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AA" w:rsidRDefault="00C25CAA" w:rsidP="00C25CAA">
      <w:pPr>
        <w:pStyle w:val="NormaleWeb"/>
        <w:spacing w:before="0" w:after="120" w:line="276" w:lineRule="auto"/>
        <w:ind w:firstLine="709"/>
        <w:jc w:val="both"/>
        <w:rPr>
          <w:rFonts w:ascii="Garamond" w:hAnsi="Garamond"/>
          <w:sz w:val="27"/>
          <w:szCs w:val="27"/>
        </w:rPr>
      </w:pPr>
      <w:r>
        <w:rPr>
          <w:noProof/>
        </w:rPr>
        <w:drawing>
          <wp:inline distT="0" distB="0" distL="0" distR="0" wp14:anchorId="1FCA4F2A" wp14:editId="2F4BD3E7">
            <wp:extent cx="1170305" cy="1170305"/>
            <wp:effectExtent l="19050" t="0" r="0" b="0"/>
            <wp:docPr id="6" name="Immagine 6"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5" cstate="print"/>
                    <a:srcRect/>
                    <a:stretch>
                      <a:fillRect/>
                    </a:stretch>
                  </pic:blipFill>
                  <pic:spPr bwMode="auto">
                    <a:xfrm>
                      <a:off x="0" y="0"/>
                      <a:ext cx="1170305" cy="1170305"/>
                    </a:xfrm>
                    <a:prstGeom prst="rect">
                      <a:avLst/>
                    </a:prstGeom>
                    <a:noFill/>
                    <a:ln w="9525">
                      <a:noFill/>
                      <a:miter lim="800000"/>
                      <a:headEnd/>
                      <a:tailEnd/>
                    </a:ln>
                  </pic:spPr>
                </pic:pic>
              </a:graphicData>
            </a:graphic>
          </wp:inline>
        </w:drawing>
      </w:r>
    </w:p>
    <w:p w:rsidR="00C25CAA" w:rsidRDefault="00C25CAA" w:rsidP="00C25CAA">
      <w:pPr>
        <w:pStyle w:val="NormaleWeb"/>
        <w:spacing w:before="0" w:after="120" w:line="276" w:lineRule="auto"/>
        <w:ind w:firstLine="709"/>
        <w:jc w:val="both"/>
        <w:rPr>
          <w:rFonts w:ascii="Garamond" w:hAnsi="Garamond"/>
          <w:b/>
          <w:i/>
          <w:sz w:val="28"/>
          <w:szCs w:val="26"/>
        </w:rPr>
      </w:pPr>
      <w:r w:rsidRPr="009A256C">
        <w:rPr>
          <w:rFonts w:ascii="Garamond" w:hAnsi="Garamond"/>
          <w:b/>
          <w:i/>
          <w:szCs w:val="26"/>
        </w:rPr>
        <w:t>Task Force per un’Italia libera da OGM</w:t>
      </w:r>
      <w:r w:rsidRPr="009A256C">
        <w:rPr>
          <w:rFonts w:ascii="Garamond" w:hAnsi="Garamond"/>
          <w:b/>
          <w:i/>
          <w:sz w:val="28"/>
          <w:szCs w:val="26"/>
        </w:rPr>
        <w:tab/>
      </w:r>
    </w:p>
    <w:p w:rsidR="00C25CAA" w:rsidRDefault="00C25CAA" w:rsidP="00C25CAA">
      <w:pPr>
        <w:pStyle w:val="NormaleWeb"/>
        <w:spacing w:before="0" w:after="120" w:line="276" w:lineRule="auto"/>
        <w:ind w:firstLine="709"/>
        <w:jc w:val="both"/>
        <w:rPr>
          <w:rFonts w:ascii="Garamond" w:hAnsi="Garamond"/>
          <w:b/>
          <w:i/>
          <w:sz w:val="28"/>
          <w:szCs w:val="26"/>
        </w:rPr>
      </w:pPr>
    </w:p>
    <w:p w:rsidR="00C25CAA" w:rsidRDefault="00C25CAA" w:rsidP="00C25CAA">
      <w:pPr>
        <w:pStyle w:val="NormaleWeb"/>
        <w:spacing w:before="0" w:after="120" w:line="276" w:lineRule="auto"/>
        <w:ind w:firstLine="709"/>
        <w:jc w:val="both"/>
        <w:rPr>
          <w:rFonts w:ascii="Garamond" w:hAnsi="Garamond"/>
          <w:sz w:val="27"/>
          <w:szCs w:val="27"/>
        </w:rPr>
      </w:pPr>
      <w:r>
        <w:rPr>
          <w:rFonts w:ascii="Garamond" w:hAnsi="Garamond"/>
          <w:sz w:val="27"/>
          <w:szCs w:val="27"/>
        </w:rPr>
        <w:t xml:space="preserve">La Task Force </w:t>
      </w:r>
      <w:r>
        <w:rPr>
          <w:rFonts w:ascii="Garamond" w:hAnsi="Garamond"/>
          <w:i/>
          <w:sz w:val="27"/>
          <w:szCs w:val="27"/>
        </w:rPr>
        <w:t>per un’Italia libera da OGM</w:t>
      </w:r>
      <w:r>
        <w:rPr>
          <w:rFonts w:ascii="Garamond" w:hAnsi="Garamond"/>
          <w:sz w:val="27"/>
          <w:szCs w:val="27"/>
        </w:rPr>
        <w:t xml:space="preserve">, è una coalizione composta da organizzazioni del mondo agricolo, ambientalista, cooperativo e consumeristico (Acli, </w:t>
      </w:r>
      <w:proofErr w:type="spellStart"/>
      <w:r w:rsidR="00105181">
        <w:rPr>
          <w:rFonts w:ascii="Garamond" w:hAnsi="Garamond"/>
          <w:sz w:val="27"/>
          <w:szCs w:val="27"/>
        </w:rPr>
        <w:t>Adiconsum</w:t>
      </w:r>
      <w:proofErr w:type="spellEnd"/>
      <w:r w:rsidR="00105181">
        <w:rPr>
          <w:rFonts w:ascii="Garamond" w:hAnsi="Garamond"/>
          <w:sz w:val="27"/>
          <w:szCs w:val="27"/>
        </w:rPr>
        <w:t xml:space="preserve">, Adoc, </w:t>
      </w:r>
      <w:proofErr w:type="spellStart"/>
      <w:r w:rsidR="00105181">
        <w:rPr>
          <w:rFonts w:ascii="Garamond" w:hAnsi="Garamond"/>
          <w:sz w:val="27"/>
          <w:szCs w:val="27"/>
        </w:rPr>
        <w:t>Adusbef</w:t>
      </w:r>
      <w:proofErr w:type="spellEnd"/>
      <w:r w:rsidR="00105181">
        <w:rPr>
          <w:rFonts w:ascii="Garamond" w:hAnsi="Garamond"/>
          <w:sz w:val="27"/>
          <w:szCs w:val="27"/>
        </w:rPr>
        <w:t>, Aiab, Amica</w:t>
      </w:r>
      <w:r>
        <w:rPr>
          <w:rFonts w:ascii="Garamond" w:hAnsi="Garamond"/>
          <w:sz w:val="27"/>
          <w:szCs w:val="27"/>
        </w:rPr>
        <w:t xml:space="preserve">, </w:t>
      </w:r>
      <w:proofErr w:type="spellStart"/>
      <w:r w:rsidR="00105181">
        <w:rPr>
          <w:rFonts w:ascii="Garamond" w:hAnsi="Garamond"/>
          <w:sz w:val="27"/>
          <w:szCs w:val="27"/>
        </w:rPr>
        <w:t>Assoconsum</w:t>
      </w:r>
      <w:proofErr w:type="spellEnd"/>
      <w:r w:rsidR="00105181">
        <w:rPr>
          <w:rFonts w:ascii="Garamond" w:hAnsi="Garamond"/>
          <w:sz w:val="27"/>
          <w:szCs w:val="27"/>
        </w:rPr>
        <w:t xml:space="preserve">, </w:t>
      </w:r>
      <w:r>
        <w:rPr>
          <w:rFonts w:ascii="Garamond" w:hAnsi="Garamond"/>
          <w:sz w:val="27"/>
          <w:szCs w:val="27"/>
        </w:rPr>
        <w:t xml:space="preserve">Campagna Amica, Cia, Città del Vino, </w:t>
      </w:r>
      <w:proofErr w:type="spellStart"/>
      <w:r>
        <w:rPr>
          <w:rFonts w:ascii="Garamond" w:hAnsi="Garamond"/>
          <w:sz w:val="27"/>
          <w:szCs w:val="27"/>
        </w:rPr>
        <w:t>Cna</w:t>
      </w:r>
      <w:proofErr w:type="spellEnd"/>
      <w:r>
        <w:rPr>
          <w:rFonts w:ascii="Garamond" w:hAnsi="Garamond"/>
          <w:sz w:val="27"/>
          <w:szCs w:val="27"/>
        </w:rPr>
        <w:t xml:space="preserve"> alimentare, Codacons, Coldiretti, Crocevia, Fai, </w:t>
      </w:r>
      <w:proofErr w:type="spellStart"/>
      <w:r>
        <w:rPr>
          <w:rFonts w:ascii="Garamond" w:hAnsi="Garamond"/>
          <w:sz w:val="27"/>
          <w:szCs w:val="27"/>
        </w:rPr>
        <w:t>Federconsumatori</w:t>
      </w:r>
      <w:proofErr w:type="spellEnd"/>
      <w:r>
        <w:rPr>
          <w:rFonts w:ascii="Garamond" w:hAnsi="Garamond"/>
          <w:sz w:val="27"/>
          <w:szCs w:val="27"/>
        </w:rPr>
        <w:t xml:space="preserve">, </w:t>
      </w:r>
      <w:proofErr w:type="spellStart"/>
      <w:r>
        <w:rPr>
          <w:rFonts w:ascii="Garamond" w:hAnsi="Garamond"/>
          <w:sz w:val="27"/>
          <w:szCs w:val="27"/>
        </w:rPr>
        <w:t>Federparchi</w:t>
      </w:r>
      <w:proofErr w:type="spellEnd"/>
      <w:r>
        <w:rPr>
          <w:rFonts w:ascii="Garamond" w:hAnsi="Garamond"/>
          <w:sz w:val="27"/>
          <w:szCs w:val="27"/>
        </w:rPr>
        <w:t xml:space="preserve">, </w:t>
      </w:r>
      <w:proofErr w:type="spellStart"/>
      <w:r w:rsidR="00105181">
        <w:rPr>
          <w:rFonts w:ascii="Garamond" w:hAnsi="Garamond"/>
          <w:sz w:val="27"/>
          <w:szCs w:val="27"/>
        </w:rPr>
        <w:t>Firab</w:t>
      </w:r>
      <w:proofErr w:type="spellEnd"/>
      <w:r w:rsidR="00105181">
        <w:rPr>
          <w:rFonts w:ascii="Garamond" w:hAnsi="Garamond"/>
          <w:sz w:val="27"/>
          <w:szCs w:val="27"/>
        </w:rPr>
        <w:t xml:space="preserve">, </w:t>
      </w:r>
      <w:bookmarkStart w:id="0" w:name="_GoBack"/>
      <w:bookmarkEnd w:id="0"/>
      <w:proofErr w:type="spellStart"/>
      <w:r>
        <w:rPr>
          <w:rFonts w:ascii="Garamond" w:hAnsi="Garamond"/>
          <w:sz w:val="27"/>
          <w:szCs w:val="27"/>
        </w:rPr>
        <w:t>Focsiv</w:t>
      </w:r>
      <w:proofErr w:type="spellEnd"/>
      <w:r>
        <w:rPr>
          <w:rFonts w:ascii="Garamond" w:hAnsi="Garamond"/>
          <w:sz w:val="27"/>
          <w:szCs w:val="27"/>
        </w:rPr>
        <w:t xml:space="preserve">, Fondazione </w:t>
      </w:r>
      <w:proofErr w:type="spellStart"/>
      <w:r>
        <w:rPr>
          <w:rFonts w:ascii="Garamond" w:hAnsi="Garamond"/>
          <w:sz w:val="27"/>
          <w:szCs w:val="27"/>
        </w:rPr>
        <w:t>Univerde</w:t>
      </w:r>
      <w:proofErr w:type="spellEnd"/>
      <w:r>
        <w:rPr>
          <w:rFonts w:ascii="Garamond" w:hAnsi="Garamond"/>
          <w:sz w:val="27"/>
          <w:szCs w:val="27"/>
        </w:rPr>
        <w:t xml:space="preserve">, </w:t>
      </w:r>
      <w:proofErr w:type="spellStart"/>
      <w:r>
        <w:rPr>
          <w:rFonts w:ascii="Garamond" w:hAnsi="Garamond"/>
          <w:sz w:val="27"/>
          <w:szCs w:val="27"/>
        </w:rPr>
        <w:t>Greenaccord</w:t>
      </w:r>
      <w:proofErr w:type="spellEnd"/>
      <w:r>
        <w:rPr>
          <w:rFonts w:ascii="Garamond" w:hAnsi="Garamond"/>
          <w:sz w:val="27"/>
          <w:szCs w:val="27"/>
        </w:rPr>
        <w:t xml:space="preserve">, Greenpeace, Lega Pesca, Legacoop Agroalimentare, Legambiente, Movimento difesa del cittadino, Slow </w:t>
      </w:r>
      <w:proofErr w:type="spellStart"/>
      <w:r>
        <w:rPr>
          <w:rFonts w:ascii="Garamond" w:hAnsi="Garamond"/>
          <w:sz w:val="27"/>
          <w:szCs w:val="27"/>
        </w:rPr>
        <w:t>Food</w:t>
      </w:r>
      <w:proofErr w:type="spellEnd"/>
      <w:r>
        <w:rPr>
          <w:rFonts w:ascii="Garamond" w:hAnsi="Garamond"/>
          <w:sz w:val="27"/>
          <w:szCs w:val="27"/>
        </w:rPr>
        <w:t xml:space="preserve">, </w:t>
      </w:r>
      <w:proofErr w:type="spellStart"/>
      <w:r>
        <w:rPr>
          <w:rFonts w:ascii="Garamond" w:hAnsi="Garamond"/>
          <w:sz w:val="27"/>
          <w:szCs w:val="27"/>
        </w:rPr>
        <w:t>Unci</w:t>
      </w:r>
      <w:proofErr w:type="spellEnd"/>
      <w:r>
        <w:rPr>
          <w:rFonts w:ascii="Garamond" w:hAnsi="Garamond"/>
          <w:sz w:val="27"/>
          <w:szCs w:val="27"/>
        </w:rPr>
        <w:t xml:space="preserve">, Vas e </w:t>
      </w:r>
      <w:proofErr w:type="spellStart"/>
      <w:r>
        <w:rPr>
          <w:rFonts w:ascii="Garamond" w:hAnsi="Garamond"/>
          <w:sz w:val="27"/>
          <w:szCs w:val="27"/>
        </w:rPr>
        <w:t>Wwf</w:t>
      </w:r>
      <w:proofErr w:type="spellEnd"/>
      <w:r>
        <w:rPr>
          <w:rFonts w:ascii="Garamond" w:hAnsi="Garamond"/>
          <w:sz w:val="27"/>
          <w:szCs w:val="27"/>
        </w:rPr>
        <w:t>), sostenuta da un gruppo di parlamentari appartenenti ai vari schieramenti politici, che da anni, cooperando con gli enti locali e le reti europee, promuove e sostiene azioni per salvaguardare i caratteri identitari del nostro prezioso patrimonio agroalimentare dalla minaccia derivante dagli OGM che uniformano le produzioni con seri rischi per  l’ambiente, la salute umana e l’economia.</w:t>
      </w:r>
    </w:p>
    <w:p w:rsidR="00C25CAA" w:rsidRDefault="00C25CAA" w:rsidP="00C25CAA">
      <w:pPr>
        <w:pStyle w:val="NormaleWeb"/>
        <w:spacing w:before="0" w:after="120" w:line="276" w:lineRule="auto"/>
        <w:ind w:firstLine="709"/>
        <w:jc w:val="both"/>
        <w:rPr>
          <w:rFonts w:ascii="Garamond" w:hAnsi="Garamond"/>
          <w:sz w:val="27"/>
          <w:szCs w:val="27"/>
        </w:rPr>
      </w:pPr>
      <w:r>
        <w:rPr>
          <w:rFonts w:ascii="Garamond" w:hAnsi="Garamond"/>
          <w:sz w:val="27"/>
          <w:szCs w:val="27"/>
        </w:rPr>
        <w:t xml:space="preserve">Tali associazioni spinte dall’obiettivo comune di contrastare l’agricoltura transgenica, rivendicano l’applicazione del principio di precauzione di fronte ai pericoli derivanti dall’utilizzo alimentare di organismi geneticamente modificati considerando la loro pericolosità per la salute umana che trova diffusi riscontri nella comunità scientifica. </w:t>
      </w:r>
    </w:p>
    <w:p w:rsidR="00C25CAA" w:rsidRDefault="00C25CAA" w:rsidP="00C25CAA">
      <w:pPr>
        <w:pStyle w:val="NormaleWeb"/>
        <w:spacing w:before="0" w:after="120" w:line="276" w:lineRule="auto"/>
        <w:ind w:firstLine="709"/>
        <w:jc w:val="both"/>
        <w:rPr>
          <w:rFonts w:ascii="Garamond" w:hAnsi="Garamond"/>
          <w:sz w:val="27"/>
          <w:szCs w:val="27"/>
        </w:rPr>
      </w:pPr>
      <w:r>
        <w:rPr>
          <w:rFonts w:ascii="Garamond" w:hAnsi="Garamond"/>
          <w:sz w:val="27"/>
          <w:szCs w:val="27"/>
        </w:rPr>
        <w:t>Gli intenti della coalizione non vogliono essere di ostacolo all’innovazione e, quindi, alla ricerca scientifica, il cui contributo è ampiamente riconosciuto, ciò che si vuole contrastare sono quegli interventi capaci di modificare il patrimonio genetico e compromettere, con danni irreparabili, quella biodiversità che nel nostro Paese è la matrice della più straordinaria e ricca produzione agroalimentare del pianeta.</w:t>
      </w:r>
    </w:p>
    <w:p w:rsidR="00C25CAA" w:rsidRDefault="00C25CAA" w:rsidP="00C25CAA">
      <w:pPr>
        <w:tabs>
          <w:tab w:val="left" w:pos="-2700"/>
        </w:tabs>
        <w:spacing w:after="120" w:line="276" w:lineRule="auto"/>
        <w:ind w:firstLine="709"/>
        <w:jc w:val="both"/>
        <w:rPr>
          <w:rFonts w:ascii="Arial" w:hAnsi="Arial" w:cs="Arial"/>
          <w:sz w:val="27"/>
          <w:szCs w:val="27"/>
        </w:rPr>
      </w:pPr>
      <w:r>
        <w:rPr>
          <w:rFonts w:ascii="Garamond" w:hAnsi="Garamond"/>
          <w:sz w:val="27"/>
          <w:szCs w:val="27"/>
        </w:rPr>
        <w:t>La Task Force vuole, pertanto, arrestare il processo di omologazione derivante dalle produzioni transgeniche che andrebbe a colpire la competitività dell’Italia sul mercato globale nel settore alimentare, che da sempre si basa sulla tradizione, specificità e diversità delle produzioni. A tal fine, si ritiene utile un’azione di ostacolo ad un gruppo conosciuto e ristretto di imprese multinazionali, che spinte dal business che comporterebbe divenire “proprietari del cibo” attraverso la produzione di OGM, si prefiggono di eliminare i caratteri identitari dei prodotti agricoli e uniformare le condizioni di commercio.</w:t>
      </w:r>
    </w:p>
    <w:p w:rsidR="00C25CAA" w:rsidRDefault="00C25CAA" w:rsidP="00C25CAA">
      <w:pPr>
        <w:tabs>
          <w:tab w:val="left" w:pos="-2700"/>
        </w:tabs>
        <w:spacing w:after="120" w:line="276" w:lineRule="auto"/>
        <w:ind w:firstLine="709"/>
        <w:jc w:val="both"/>
        <w:rPr>
          <w:rFonts w:ascii="Garamond" w:hAnsi="Garamond"/>
          <w:sz w:val="27"/>
          <w:szCs w:val="27"/>
        </w:rPr>
      </w:pPr>
      <w:r>
        <w:rPr>
          <w:rFonts w:ascii="Garamond" w:hAnsi="Garamond"/>
          <w:sz w:val="27"/>
          <w:szCs w:val="27"/>
        </w:rPr>
        <w:t>La coalizione oltre a condurre azioni a sostegno di una politica agricola responsabile, che assuma una chiara posizione contro gli OGM, è concretamente attiva nel controllare e vigilare il rispetto delle leggi dello Stato in materia; tali controlli hanno condotto in più casi alla denuncia alle Autorità di campi coltivati illegalmente con semi OGM, con il rischio di contaminazione sugli altri ambiti agricoli.</w:t>
      </w:r>
    </w:p>
    <w:p w:rsidR="00C25CAA" w:rsidRDefault="00C25CAA" w:rsidP="00C25CAA">
      <w:pPr>
        <w:tabs>
          <w:tab w:val="left" w:pos="-2700"/>
        </w:tabs>
        <w:spacing w:after="120" w:line="276" w:lineRule="auto"/>
        <w:ind w:firstLine="709"/>
        <w:jc w:val="both"/>
        <w:rPr>
          <w:rFonts w:ascii="Garamond" w:hAnsi="Garamond"/>
          <w:sz w:val="27"/>
          <w:szCs w:val="27"/>
        </w:rPr>
      </w:pPr>
      <w:r>
        <w:rPr>
          <w:rFonts w:ascii="Garamond" w:hAnsi="Garamond"/>
          <w:sz w:val="27"/>
          <w:szCs w:val="27"/>
        </w:rPr>
        <w:lastRenderedPageBreak/>
        <w:t xml:space="preserve">Fa capo alla Task Force un folto gruppo di autorevoli scienziati, che ne accompagnano l’elaborazione di documenti e prese di posizione. Anche il presente studio “Scienza incerta e dubbi dei consumatori” rappresenta, dunque, un contributo allo sviluppo della cultura  e della partecipazione al dibattito libero e trasparente in materia di società, alimentazione e consumo che responsabilmente </w:t>
      </w:r>
      <w:smartTag w:uri="urn:schemas-microsoft-com:office:smarttags" w:element="PersonName">
        <w:smartTagPr>
          <w:attr w:name="ProductID" w:val="La Task Force"/>
        </w:smartTagPr>
        <w:smartTag w:uri="urn:schemas-microsoft-com:office:smarttags" w:element="PersonName">
          <w:smartTagPr>
            <w:attr w:name="ProductID" w:val="La Task"/>
          </w:smartTagPr>
          <w:r>
            <w:rPr>
              <w:rFonts w:ascii="Garamond" w:hAnsi="Garamond"/>
              <w:sz w:val="27"/>
              <w:szCs w:val="27"/>
            </w:rPr>
            <w:t>la Task</w:t>
          </w:r>
        </w:smartTag>
        <w:r>
          <w:rPr>
            <w:rFonts w:ascii="Garamond" w:hAnsi="Garamond"/>
            <w:sz w:val="27"/>
            <w:szCs w:val="27"/>
          </w:rPr>
          <w:t xml:space="preserve"> Force</w:t>
        </w:r>
      </w:smartTag>
      <w:r>
        <w:rPr>
          <w:rFonts w:ascii="Garamond" w:hAnsi="Garamond"/>
          <w:sz w:val="27"/>
          <w:szCs w:val="27"/>
        </w:rPr>
        <w:t xml:space="preserve"> vuole offrire.</w:t>
      </w:r>
    </w:p>
    <w:p w:rsidR="00C25CAA" w:rsidRDefault="00C25CAA" w:rsidP="00C25CAA">
      <w:pPr>
        <w:tabs>
          <w:tab w:val="left" w:pos="-2700"/>
        </w:tabs>
        <w:rPr>
          <w:rFonts w:ascii="Arial" w:hAnsi="Arial"/>
          <w:i/>
          <w:sz w:val="22"/>
          <w:szCs w:val="24"/>
        </w:rPr>
      </w:pPr>
      <w:r>
        <w:rPr>
          <w:rFonts w:ascii="Garamond" w:hAnsi="Garamond"/>
          <w:b/>
          <w:i/>
          <w:sz w:val="28"/>
          <w:szCs w:val="26"/>
        </w:rPr>
        <w:tab/>
      </w:r>
    </w:p>
    <w:p w:rsidR="009B67FA" w:rsidRDefault="00634F59" w:rsidP="009B67FA">
      <w:pPr>
        <w:tabs>
          <w:tab w:val="left" w:pos="-2700"/>
        </w:tabs>
        <w:rPr>
          <w:rFonts w:ascii="Garamond" w:hAnsi="Garamond"/>
          <w:b/>
          <w:i/>
          <w:sz w:val="24"/>
          <w:szCs w:val="26"/>
        </w:rPr>
      </w:pPr>
      <w:r>
        <w:rPr>
          <w:noProof/>
        </w:rPr>
        <w:drawing>
          <wp:inline distT="0" distB="0" distL="0" distR="0" wp14:anchorId="08687B0B" wp14:editId="2B44F777">
            <wp:extent cx="703580" cy="703580"/>
            <wp:effectExtent l="0" t="0" r="1270" b="1270"/>
            <wp:docPr id="1" name="Immagin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5" cstate="print"/>
                    <a:srcRect/>
                    <a:stretch>
                      <a:fillRect/>
                    </a:stretch>
                  </pic:blipFill>
                  <pic:spPr bwMode="auto">
                    <a:xfrm>
                      <a:off x="0" y="0"/>
                      <a:ext cx="703580" cy="703580"/>
                    </a:xfrm>
                    <a:prstGeom prst="rect">
                      <a:avLst/>
                    </a:prstGeom>
                    <a:noFill/>
                    <a:ln w="9525">
                      <a:noFill/>
                      <a:miter lim="800000"/>
                      <a:headEnd/>
                      <a:tailEnd/>
                    </a:ln>
                  </pic:spPr>
                </pic:pic>
              </a:graphicData>
            </a:graphic>
          </wp:inline>
        </w:drawing>
      </w:r>
    </w:p>
    <w:p w:rsidR="009B67FA" w:rsidRDefault="009B67FA" w:rsidP="009B67FA">
      <w:pPr>
        <w:tabs>
          <w:tab w:val="left" w:pos="-2700"/>
        </w:tabs>
        <w:rPr>
          <w:rFonts w:ascii="Arial" w:hAnsi="Arial"/>
          <w:i/>
          <w:sz w:val="22"/>
        </w:rPr>
      </w:pPr>
      <w:r w:rsidRPr="009B67FA">
        <w:rPr>
          <w:rFonts w:ascii="Garamond" w:hAnsi="Garamond"/>
          <w:b/>
          <w:i/>
          <w:sz w:val="24"/>
          <w:szCs w:val="26"/>
        </w:rPr>
        <w:t xml:space="preserve"> </w:t>
      </w:r>
      <w:r w:rsidRPr="009A256C">
        <w:rPr>
          <w:rFonts w:ascii="Garamond" w:hAnsi="Garamond"/>
          <w:b/>
          <w:i/>
          <w:sz w:val="24"/>
          <w:szCs w:val="26"/>
        </w:rPr>
        <w:t>Task Force per un’Italia libera da OGM</w:t>
      </w:r>
      <w:r w:rsidRPr="009A256C">
        <w:rPr>
          <w:rFonts w:ascii="Garamond" w:hAnsi="Garamond"/>
          <w:b/>
          <w:i/>
          <w:sz w:val="28"/>
          <w:szCs w:val="26"/>
        </w:rPr>
        <w:tab/>
      </w:r>
    </w:p>
    <w:p w:rsidR="00634F59" w:rsidRDefault="00634F59" w:rsidP="00634F59">
      <w:pPr>
        <w:tabs>
          <w:tab w:val="left" w:pos="-2700"/>
        </w:tabs>
        <w:rPr>
          <w:rFonts w:ascii="Garamond" w:hAnsi="Garamond"/>
          <w:b/>
          <w:i/>
          <w:sz w:val="24"/>
          <w:szCs w:val="26"/>
        </w:rPr>
      </w:pPr>
    </w:p>
    <w:p w:rsidR="00634F59" w:rsidRPr="00C36FCB" w:rsidRDefault="00634F59" w:rsidP="00634F59">
      <w:pPr>
        <w:spacing w:line="360" w:lineRule="auto"/>
        <w:jc w:val="both"/>
        <w:rPr>
          <w:rFonts w:ascii="Garamond" w:hAnsi="Garamond"/>
          <w:sz w:val="22"/>
          <w:szCs w:val="24"/>
        </w:rPr>
      </w:pPr>
      <w:r w:rsidRPr="00C36FCB">
        <w:rPr>
          <w:rFonts w:ascii="Garamond" w:hAnsi="Garamond"/>
          <w:sz w:val="22"/>
          <w:szCs w:val="24"/>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25CAA" w:rsidRPr="001E4156" w:rsidTr="001E4156">
        <w:tc>
          <w:tcPr>
            <w:tcW w:w="4814" w:type="dxa"/>
          </w:tcPr>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Acli </w:t>
            </w:r>
          </w:p>
          <w:p w:rsidR="00C25CAA" w:rsidRPr="001E4156" w:rsidRDefault="00C25CAA" w:rsidP="00C25CAA">
            <w:pPr>
              <w:spacing w:line="360" w:lineRule="auto"/>
              <w:jc w:val="both"/>
              <w:rPr>
                <w:rFonts w:ascii="Garamond" w:hAnsi="Garamond"/>
                <w:sz w:val="24"/>
                <w:szCs w:val="24"/>
              </w:rPr>
            </w:pPr>
            <w:proofErr w:type="spellStart"/>
            <w:r w:rsidRPr="001E4156">
              <w:rPr>
                <w:rFonts w:ascii="Garamond" w:hAnsi="Garamond"/>
                <w:sz w:val="24"/>
                <w:szCs w:val="24"/>
              </w:rPr>
              <w:t>Adiconsum</w:t>
            </w:r>
            <w:proofErr w:type="spellEnd"/>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Adoc </w:t>
            </w:r>
          </w:p>
          <w:p w:rsidR="00C25CAA" w:rsidRPr="001E4156" w:rsidRDefault="00C25CAA" w:rsidP="00C25CAA">
            <w:pPr>
              <w:spacing w:line="360" w:lineRule="auto"/>
              <w:jc w:val="both"/>
              <w:rPr>
                <w:rFonts w:ascii="Garamond" w:hAnsi="Garamond"/>
                <w:sz w:val="24"/>
                <w:szCs w:val="24"/>
              </w:rPr>
            </w:pPr>
            <w:proofErr w:type="spellStart"/>
            <w:r w:rsidRPr="001E4156">
              <w:rPr>
                <w:rFonts w:ascii="Garamond" w:hAnsi="Garamond"/>
                <w:sz w:val="24"/>
                <w:szCs w:val="24"/>
              </w:rPr>
              <w:t>Adusbef</w:t>
            </w:r>
            <w:proofErr w:type="spellEnd"/>
            <w:r w:rsidRPr="001E4156">
              <w:rPr>
                <w:rFonts w:ascii="Garamond" w:hAnsi="Garamond"/>
                <w:sz w:val="24"/>
                <w:szCs w:val="24"/>
              </w:rPr>
              <w:t xml:space="preserve">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Aiab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Amica</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Assoconsum</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Campagna Amica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Cia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Città del Vino</w:t>
            </w:r>
          </w:p>
          <w:p w:rsidR="00C25CAA" w:rsidRPr="001E4156" w:rsidRDefault="00C25CAA" w:rsidP="00C25CAA">
            <w:pPr>
              <w:spacing w:line="360" w:lineRule="auto"/>
              <w:jc w:val="both"/>
              <w:rPr>
                <w:rFonts w:ascii="Garamond" w:hAnsi="Garamond"/>
                <w:sz w:val="24"/>
                <w:szCs w:val="24"/>
              </w:rPr>
            </w:pPr>
            <w:proofErr w:type="spellStart"/>
            <w:r w:rsidRPr="001E4156">
              <w:rPr>
                <w:rFonts w:ascii="Garamond" w:hAnsi="Garamond"/>
                <w:sz w:val="24"/>
                <w:szCs w:val="24"/>
              </w:rPr>
              <w:t>Cna</w:t>
            </w:r>
            <w:proofErr w:type="spellEnd"/>
            <w:r w:rsidRPr="001E4156">
              <w:rPr>
                <w:rFonts w:ascii="Garamond" w:hAnsi="Garamond"/>
                <w:sz w:val="24"/>
                <w:szCs w:val="24"/>
              </w:rPr>
              <w:t xml:space="preserve"> Alimentare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Codacons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Coldiretti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Crocevia </w:t>
            </w:r>
          </w:p>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Fai </w:t>
            </w:r>
          </w:p>
          <w:p w:rsidR="001E4156" w:rsidRDefault="00C25CAA" w:rsidP="001E4156">
            <w:pPr>
              <w:spacing w:line="360" w:lineRule="auto"/>
              <w:jc w:val="both"/>
              <w:rPr>
                <w:rFonts w:ascii="Garamond" w:hAnsi="Garamond"/>
                <w:sz w:val="24"/>
                <w:szCs w:val="24"/>
              </w:rPr>
            </w:pPr>
            <w:proofErr w:type="spellStart"/>
            <w:r w:rsidRPr="001E4156">
              <w:rPr>
                <w:rFonts w:ascii="Garamond" w:hAnsi="Garamond"/>
                <w:sz w:val="24"/>
                <w:szCs w:val="24"/>
              </w:rPr>
              <w:t>Federconsumatori</w:t>
            </w:r>
            <w:proofErr w:type="spellEnd"/>
            <w:r w:rsidRPr="001E4156">
              <w:rPr>
                <w:rFonts w:ascii="Garamond" w:hAnsi="Garamond"/>
                <w:sz w:val="24"/>
                <w:szCs w:val="24"/>
              </w:rPr>
              <w:t xml:space="preserve">  </w:t>
            </w:r>
          </w:p>
          <w:p w:rsidR="001E4156" w:rsidRPr="001E4156" w:rsidRDefault="001E4156" w:rsidP="001E4156">
            <w:pPr>
              <w:spacing w:line="360" w:lineRule="auto"/>
              <w:jc w:val="both"/>
              <w:rPr>
                <w:rFonts w:ascii="Garamond" w:hAnsi="Garamond"/>
                <w:sz w:val="24"/>
                <w:szCs w:val="24"/>
              </w:rPr>
            </w:pPr>
            <w:proofErr w:type="spellStart"/>
            <w:r w:rsidRPr="001E4156">
              <w:rPr>
                <w:rFonts w:ascii="Garamond" w:hAnsi="Garamond"/>
                <w:sz w:val="24"/>
                <w:szCs w:val="24"/>
              </w:rPr>
              <w:t>Federparchi</w:t>
            </w:r>
            <w:proofErr w:type="spellEnd"/>
            <w:r w:rsidRPr="001E4156">
              <w:rPr>
                <w:rFonts w:ascii="Garamond" w:hAnsi="Garamond"/>
                <w:sz w:val="24"/>
                <w:szCs w:val="24"/>
              </w:rPr>
              <w:t xml:space="preserve"> </w:t>
            </w:r>
          </w:p>
          <w:p w:rsidR="001E4156" w:rsidRPr="001E4156" w:rsidRDefault="001E4156" w:rsidP="001E4156">
            <w:pPr>
              <w:spacing w:line="360" w:lineRule="auto"/>
              <w:jc w:val="both"/>
              <w:rPr>
                <w:rFonts w:ascii="Garamond" w:hAnsi="Garamond"/>
                <w:sz w:val="24"/>
                <w:szCs w:val="24"/>
              </w:rPr>
            </w:pPr>
            <w:proofErr w:type="spellStart"/>
            <w:r w:rsidRPr="001E4156">
              <w:rPr>
                <w:rFonts w:ascii="Garamond" w:hAnsi="Garamond"/>
                <w:sz w:val="24"/>
                <w:szCs w:val="24"/>
              </w:rPr>
              <w:t>Firab</w:t>
            </w:r>
            <w:proofErr w:type="spellEnd"/>
          </w:p>
          <w:p w:rsidR="001E4156" w:rsidRPr="001E4156" w:rsidRDefault="001E4156" w:rsidP="001E4156">
            <w:pPr>
              <w:spacing w:line="360" w:lineRule="auto"/>
              <w:jc w:val="both"/>
              <w:rPr>
                <w:rFonts w:ascii="Garamond" w:hAnsi="Garamond"/>
                <w:sz w:val="24"/>
                <w:szCs w:val="24"/>
              </w:rPr>
            </w:pPr>
            <w:proofErr w:type="spellStart"/>
            <w:r w:rsidRPr="001E4156">
              <w:rPr>
                <w:rFonts w:ascii="Garamond" w:hAnsi="Garamond"/>
                <w:sz w:val="24"/>
                <w:szCs w:val="24"/>
              </w:rPr>
              <w:t>Focsiv</w:t>
            </w:r>
            <w:proofErr w:type="spellEnd"/>
            <w:r w:rsidRPr="001E4156">
              <w:rPr>
                <w:rFonts w:ascii="Garamond" w:hAnsi="Garamond"/>
                <w:sz w:val="24"/>
                <w:szCs w:val="24"/>
              </w:rPr>
              <w:t xml:space="preserve"> </w:t>
            </w:r>
          </w:p>
          <w:p w:rsidR="001E4156" w:rsidRPr="001E4156" w:rsidRDefault="001E4156" w:rsidP="001E4156">
            <w:pPr>
              <w:spacing w:line="360" w:lineRule="auto"/>
              <w:jc w:val="both"/>
              <w:rPr>
                <w:rFonts w:ascii="Garamond" w:hAnsi="Garamond"/>
                <w:sz w:val="24"/>
                <w:szCs w:val="24"/>
              </w:rPr>
            </w:pPr>
            <w:r w:rsidRPr="001E4156">
              <w:rPr>
                <w:rFonts w:ascii="Garamond" w:hAnsi="Garamond"/>
                <w:sz w:val="24"/>
                <w:szCs w:val="24"/>
              </w:rPr>
              <w:t xml:space="preserve">Fondazione </w:t>
            </w:r>
            <w:proofErr w:type="spellStart"/>
            <w:r w:rsidRPr="001E4156">
              <w:rPr>
                <w:rFonts w:ascii="Garamond" w:hAnsi="Garamond"/>
                <w:sz w:val="24"/>
                <w:szCs w:val="24"/>
              </w:rPr>
              <w:t>Univerde</w:t>
            </w:r>
            <w:proofErr w:type="spellEnd"/>
            <w:r w:rsidRPr="001E4156">
              <w:rPr>
                <w:rFonts w:ascii="Garamond" w:hAnsi="Garamond"/>
                <w:sz w:val="24"/>
                <w:szCs w:val="24"/>
              </w:rPr>
              <w:t xml:space="preserve"> </w:t>
            </w:r>
          </w:p>
          <w:p w:rsidR="001E4156" w:rsidRPr="001E4156" w:rsidRDefault="001E4156" w:rsidP="001E4156">
            <w:pPr>
              <w:spacing w:line="360" w:lineRule="auto"/>
              <w:jc w:val="both"/>
              <w:rPr>
                <w:rFonts w:ascii="Garamond" w:hAnsi="Garamond"/>
                <w:sz w:val="24"/>
                <w:szCs w:val="24"/>
              </w:rPr>
            </w:pPr>
            <w:proofErr w:type="spellStart"/>
            <w:r w:rsidRPr="001E4156">
              <w:rPr>
                <w:rFonts w:ascii="Garamond" w:hAnsi="Garamond"/>
                <w:sz w:val="24"/>
                <w:szCs w:val="24"/>
              </w:rPr>
              <w:t>Greenaccord</w:t>
            </w:r>
            <w:proofErr w:type="spellEnd"/>
            <w:r w:rsidRPr="001E4156">
              <w:rPr>
                <w:rFonts w:ascii="Garamond" w:hAnsi="Garamond"/>
                <w:sz w:val="24"/>
                <w:szCs w:val="24"/>
              </w:rPr>
              <w:t xml:space="preserve"> </w:t>
            </w:r>
          </w:p>
          <w:p w:rsidR="001E4156" w:rsidRPr="001E4156" w:rsidRDefault="001E4156" w:rsidP="001E4156">
            <w:pPr>
              <w:spacing w:line="360" w:lineRule="auto"/>
              <w:jc w:val="both"/>
              <w:rPr>
                <w:rFonts w:ascii="Garamond" w:hAnsi="Garamond"/>
                <w:sz w:val="24"/>
                <w:szCs w:val="24"/>
              </w:rPr>
            </w:pPr>
            <w:r w:rsidRPr="001E4156">
              <w:rPr>
                <w:rFonts w:ascii="Garamond" w:hAnsi="Garamond"/>
                <w:sz w:val="24"/>
                <w:szCs w:val="24"/>
              </w:rPr>
              <w:t xml:space="preserve">Greenpeace </w:t>
            </w:r>
          </w:p>
          <w:p w:rsidR="001E4156" w:rsidRPr="001E4156" w:rsidRDefault="001E4156" w:rsidP="001E4156">
            <w:pPr>
              <w:spacing w:line="360" w:lineRule="auto"/>
              <w:jc w:val="both"/>
              <w:rPr>
                <w:rFonts w:ascii="Garamond" w:hAnsi="Garamond"/>
                <w:sz w:val="24"/>
                <w:szCs w:val="24"/>
              </w:rPr>
            </w:pPr>
            <w:r w:rsidRPr="001E4156">
              <w:rPr>
                <w:rFonts w:ascii="Garamond" w:hAnsi="Garamond"/>
                <w:sz w:val="24"/>
                <w:szCs w:val="24"/>
              </w:rPr>
              <w:t xml:space="preserve">Lega Pesca </w:t>
            </w:r>
          </w:p>
          <w:p w:rsidR="001E4156" w:rsidRPr="001E4156" w:rsidRDefault="001E4156" w:rsidP="001E4156">
            <w:pPr>
              <w:spacing w:line="360" w:lineRule="auto"/>
              <w:jc w:val="both"/>
              <w:rPr>
                <w:rFonts w:ascii="Garamond" w:hAnsi="Garamond"/>
                <w:sz w:val="24"/>
                <w:szCs w:val="24"/>
              </w:rPr>
            </w:pPr>
            <w:r w:rsidRPr="001E4156">
              <w:rPr>
                <w:rFonts w:ascii="Garamond" w:hAnsi="Garamond"/>
                <w:sz w:val="24"/>
                <w:szCs w:val="24"/>
              </w:rPr>
              <w:t xml:space="preserve">Legacoop Agroalimentare </w:t>
            </w:r>
          </w:p>
          <w:p w:rsidR="001E4156" w:rsidRPr="001E4156" w:rsidRDefault="001E4156" w:rsidP="001E4156">
            <w:pPr>
              <w:spacing w:line="360" w:lineRule="auto"/>
              <w:jc w:val="both"/>
              <w:rPr>
                <w:rFonts w:ascii="Garamond" w:hAnsi="Garamond"/>
                <w:sz w:val="24"/>
                <w:szCs w:val="24"/>
              </w:rPr>
            </w:pPr>
            <w:r w:rsidRPr="001E4156">
              <w:rPr>
                <w:rFonts w:ascii="Garamond" w:hAnsi="Garamond"/>
                <w:sz w:val="24"/>
                <w:szCs w:val="24"/>
              </w:rPr>
              <w:t xml:space="preserve">Legambiente  </w:t>
            </w:r>
          </w:p>
          <w:p w:rsidR="00C25CAA" w:rsidRDefault="00C25CAA" w:rsidP="00C25CAA">
            <w:pPr>
              <w:spacing w:line="360" w:lineRule="auto"/>
              <w:jc w:val="both"/>
              <w:rPr>
                <w:rFonts w:ascii="Garamond" w:hAnsi="Garamond"/>
                <w:sz w:val="22"/>
                <w:szCs w:val="24"/>
              </w:rPr>
            </w:pPr>
          </w:p>
        </w:tc>
        <w:tc>
          <w:tcPr>
            <w:tcW w:w="4814" w:type="dxa"/>
          </w:tcPr>
          <w:p w:rsidR="00C25CAA" w:rsidRPr="001E4156" w:rsidRDefault="00C25CAA" w:rsidP="00C25CAA">
            <w:pPr>
              <w:spacing w:line="360" w:lineRule="auto"/>
              <w:jc w:val="both"/>
              <w:rPr>
                <w:rFonts w:ascii="Garamond" w:hAnsi="Garamond"/>
                <w:sz w:val="24"/>
                <w:szCs w:val="24"/>
              </w:rPr>
            </w:pPr>
            <w:r w:rsidRPr="001E4156">
              <w:rPr>
                <w:rFonts w:ascii="Garamond" w:hAnsi="Garamond"/>
                <w:sz w:val="24"/>
                <w:szCs w:val="24"/>
              </w:rPr>
              <w:t xml:space="preserve">Movimento difesa del cittadino </w:t>
            </w:r>
          </w:p>
          <w:p w:rsidR="00C25CAA" w:rsidRPr="00105181" w:rsidRDefault="00C25CAA" w:rsidP="00C25CAA">
            <w:pPr>
              <w:spacing w:line="360" w:lineRule="auto"/>
              <w:jc w:val="both"/>
              <w:rPr>
                <w:rFonts w:ascii="Garamond" w:hAnsi="Garamond"/>
                <w:sz w:val="24"/>
                <w:szCs w:val="24"/>
              </w:rPr>
            </w:pPr>
            <w:r w:rsidRPr="00105181">
              <w:rPr>
                <w:rFonts w:ascii="Garamond" w:hAnsi="Garamond"/>
                <w:sz w:val="24"/>
                <w:szCs w:val="24"/>
              </w:rPr>
              <w:t xml:space="preserve">Slow </w:t>
            </w:r>
            <w:proofErr w:type="spellStart"/>
            <w:r w:rsidRPr="00105181">
              <w:rPr>
                <w:rFonts w:ascii="Garamond" w:hAnsi="Garamond"/>
                <w:sz w:val="24"/>
                <w:szCs w:val="24"/>
              </w:rPr>
              <w:t>Food</w:t>
            </w:r>
            <w:proofErr w:type="spellEnd"/>
            <w:r w:rsidRPr="00105181">
              <w:rPr>
                <w:rFonts w:ascii="Garamond" w:hAnsi="Garamond"/>
                <w:sz w:val="24"/>
                <w:szCs w:val="24"/>
              </w:rPr>
              <w:t xml:space="preserve"> </w:t>
            </w:r>
          </w:p>
          <w:p w:rsidR="00C25CAA" w:rsidRPr="001E4156" w:rsidRDefault="00C25CAA" w:rsidP="00C25CAA">
            <w:pPr>
              <w:spacing w:line="360" w:lineRule="auto"/>
              <w:jc w:val="both"/>
              <w:rPr>
                <w:rFonts w:ascii="Garamond" w:hAnsi="Garamond"/>
                <w:sz w:val="24"/>
                <w:szCs w:val="24"/>
                <w:lang w:val="en-US"/>
              </w:rPr>
            </w:pPr>
            <w:proofErr w:type="spellStart"/>
            <w:r w:rsidRPr="001E4156">
              <w:rPr>
                <w:rFonts w:ascii="Garamond" w:hAnsi="Garamond"/>
                <w:sz w:val="24"/>
                <w:szCs w:val="24"/>
                <w:lang w:val="en-US"/>
              </w:rPr>
              <w:t>Unci</w:t>
            </w:r>
            <w:proofErr w:type="spellEnd"/>
            <w:r w:rsidRPr="001E4156">
              <w:rPr>
                <w:rFonts w:ascii="Garamond" w:hAnsi="Garamond"/>
                <w:sz w:val="24"/>
                <w:szCs w:val="24"/>
                <w:lang w:val="en-US"/>
              </w:rPr>
              <w:t xml:space="preserve"> </w:t>
            </w:r>
          </w:p>
          <w:p w:rsidR="00C25CAA" w:rsidRPr="001E4156" w:rsidRDefault="00C25CAA" w:rsidP="00C25CAA">
            <w:pPr>
              <w:spacing w:line="360" w:lineRule="auto"/>
              <w:jc w:val="both"/>
              <w:rPr>
                <w:rFonts w:ascii="Garamond" w:hAnsi="Garamond"/>
                <w:sz w:val="24"/>
                <w:szCs w:val="24"/>
                <w:lang w:val="en-US"/>
              </w:rPr>
            </w:pPr>
            <w:proofErr w:type="spellStart"/>
            <w:r w:rsidRPr="001E4156">
              <w:rPr>
                <w:rFonts w:ascii="Garamond" w:hAnsi="Garamond"/>
                <w:sz w:val="24"/>
                <w:szCs w:val="24"/>
                <w:lang w:val="en-US"/>
              </w:rPr>
              <w:t>Uecoop</w:t>
            </w:r>
            <w:proofErr w:type="spellEnd"/>
            <w:r w:rsidRPr="001E4156">
              <w:rPr>
                <w:rFonts w:ascii="Garamond" w:hAnsi="Garamond"/>
                <w:sz w:val="24"/>
                <w:szCs w:val="24"/>
                <w:lang w:val="en-US"/>
              </w:rPr>
              <w:t xml:space="preserve"> </w:t>
            </w:r>
          </w:p>
          <w:p w:rsidR="00C25CAA" w:rsidRPr="001E4156" w:rsidRDefault="00C25CAA" w:rsidP="00C25CAA">
            <w:pPr>
              <w:spacing w:line="360" w:lineRule="auto"/>
              <w:jc w:val="both"/>
              <w:rPr>
                <w:rFonts w:ascii="Garamond" w:hAnsi="Garamond"/>
                <w:sz w:val="24"/>
                <w:szCs w:val="24"/>
                <w:lang w:val="en-US"/>
              </w:rPr>
            </w:pPr>
            <w:r w:rsidRPr="001E4156">
              <w:rPr>
                <w:rFonts w:ascii="Garamond" w:hAnsi="Garamond"/>
                <w:sz w:val="24"/>
                <w:szCs w:val="24"/>
                <w:lang w:val="en-US"/>
              </w:rPr>
              <w:t>Vas</w:t>
            </w:r>
          </w:p>
          <w:p w:rsidR="00C25CAA" w:rsidRPr="001E4156" w:rsidRDefault="00C25CAA" w:rsidP="00C25CAA">
            <w:pPr>
              <w:spacing w:line="360" w:lineRule="auto"/>
              <w:jc w:val="both"/>
              <w:rPr>
                <w:rFonts w:ascii="Garamond" w:hAnsi="Garamond"/>
                <w:sz w:val="24"/>
                <w:szCs w:val="24"/>
                <w:lang w:val="en-US"/>
              </w:rPr>
            </w:pPr>
            <w:proofErr w:type="spellStart"/>
            <w:r w:rsidRPr="001E4156">
              <w:rPr>
                <w:rFonts w:ascii="Garamond" w:hAnsi="Garamond"/>
                <w:sz w:val="24"/>
                <w:szCs w:val="24"/>
                <w:lang w:val="en-US"/>
              </w:rPr>
              <w:t>Wwf</w:t>
            </w:r>
            <w:proofErr w:type="spellEnd"/>
          </w:p>
        </w:tc>
      </w:tr>
    </w:tbl>
    <w:p w:rsidR="00C25CAA" w:rsidRPr="00C25CAA" w:rsidRDefault="00C25CAA" w:rsidP="00C36FCB">
      <w:pPr>
        <w:spacing w:line="360" w:lineRule="auto"/>
        <w:jc w:val="both"/>
        <w:rPr>
          <w:rFonts w:ascii="Garamond" w:hAnsi="Garamond"/>
          <w:sz w:val="22"/>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2"/>
        <w:gridCol w:w="1926"/>
        <w:gridCol w:w="1703"/>
        <w:gridCol w:w="2407"/>
      </w:tblGrid>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00CC6610" wp14:editId="3C7431EE">
                  <wp:extent cx="648393" cy="73983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i.jpg"/>
                          <pic:cNvPicPr/>
                        </pic:nvPicPr>
                        <pic:blipFill>
                          <a:blip r:embed="rId6">
                            <a:extLst>
                              <a:ext uri="{28A0092B-C50C-407E-A947-70E740481C1C}">
                                <a14:useLocalDpi xmlns:a14="http://schemas.microsoft.com/office/drawing/2010/main" val="0"/>
                              </a:ext>
                            </a:extLst>
                          </a:blip>
                          <a:stretch>
                            <a:fillRect/>
                          </a:stretch>
                        </pic:blipFill>
                        <pic:spPr>
                          <a:xfrm>
                            <a:off x="0" y="0"/>
                            <a:ext cx="648393" cy="739833"/>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0AC4131" wp14:editId="7B4DCFE9">
                  <wp:extent cx="910244" cy="68164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c.jpg"/>
                          <pic:cNvPicPr/>
                        </pic:nvPicPr>
                        <pic:blipFill>
                          <a:blip r:embed="rId7">
                            <a:extLst>
                              <a:ext uri="{28A0092B-C50C-407E-A947-70E740481C1C}">
                                <a14:useLocalDpi xmlns:a14="http://schemas.microsoft.com/office/drawing/2010/main" val="0"/>
                              </a:ext>
                            </a:extLst>
                          </a:blip>
                          <a:stretch>
                            <a:fillRect/>
                          </a:stretch>
                        </pic:blipFill>
                        <pic:spPr>
                          <a:xfrm>
                            <a:off x="0" y="0"/>
                            <a:ext cx="910244" cy="681644"/>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32E190C" wp14:editId="4A83E7DB">
                  <wp:extent cx="810491" cy="5029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consum.jpg"/>
                          <pic:cNvPicPr/>
                        </pic:nvPicPr>
                        <pic:blipFill>
                          <a:blip r:embed="rId8">
                            <a:extLst>
                              <a:ext uri="{28A0092B-C50C-407E-A947-70E740481C1C}">
                                <a14:useLocalDpi xmlns:a14="http://schemas.microsoft.com/office/drawing/2010/main" val="0"/>
                              </a:ext>
                            </a:extLst>
                          </a:blip>
                          <a:stretch>
                            <a:fillRect/>
                          </a:stretch>
                        </pic:blipFill>
                        <pic:spPr>
                          <a:xfrm>
                            <a:off x="0" y="0"/>
                            <a:ext cx="810491" cy="502920"/>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41629832" wp14:editId="7E75959F">
                  <wp:extent cx="914400" cy="73152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usbef.jpg"/>
                          <pic:cNvPicPr/>
                        </pic:nvPicPr>
                        <pic:blipFill>
                          <a:blip r:embed="rId9">
                            <a:extLst>
                              <a:ext uri="{28A0092B-C50C-407E-A947-70E740481C1C}">
                                <a14:useLocalDpi xmlns:a14="http://schemas.microsoft.com/office/drawing/2010/main" val="0"/>
                              </a:ext>
                            </a:extLst>
                          </a:blip>
                          <a:stretch>
                            <a:fillRect/>
                          </a:stretch>
                        </pic:blipFill>
                        <pic:spPr>
                          <a:xfrm>
                            <a:off x="0" y="0"/>
                            <a:ext cx="913710" cy="730968"/>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FF9DE55" wp14:editId="2FD36089">
                  <wp:extent cx="797151" cy="7048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b.jpg"/>
                          <pic:cNvPicPr/>
                        </pic:nvPicPr>
                        <pic:blipFill>
                          <a:blip r:embed="rId10">
                            <a:extLst>
                              <a:ext uri="{28A0092B-C50C-407E-A947-70E740481C1C}">
                                <a14:useLocalDpi xmlns:a14="http://schemas.microsoft.com/office/drawing/2010/main" val="0"/>
                              </a:ext>
                            </a:extLst>
                          </a:blip>
                          <a:stretch>
                            <a:fillRect/>
                          </a:stretch>
                        </pic:blipFill>
                        <pic:spPr>
                          <a:xfrm>
                            <a:off x="0" y="0"/>
                            <a:ext cx="797075" cy="704782"/>
                          </a:xfrm>
                          <a:prstGeom prst="rect">
                            <a:avLst/>
                          </a:prstGeom>
                        </pic:spPr>
                      </pic:pic>
                    </a:graphicData>
                  </a:graphic>
                </wp:inline>
              </w:drawing>
            </w:r>
          </w:p>
        </w:tc>
      </w:tr>
      <w:tr w:rsidR="009B67FA"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B2B32C5" wp14:editId="2347A8F4">
                  <wp:extent cx="781050" cy="71437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ca.jpg"/>
                          <pic:cNvPicPr/>
                        </pic:nvPicPr>
                        <pic:blipFill>
                          <a:blip r:embed="rId11">
                            <a:extLst>
                              <a:ext uri="{28A0092B-C50C-407E-A947-70E740481C1C}">
                                <a14:useLocalDpi xmlns:a14="http://schemas.microsoft.com/office/drawing/2010/main" val="0"/>
                              </a:ext>
                            </a:extLst>
                          </a:blip>
                          <a:stretch>
                            <a:fillRect/>
                          </a:stretch>
                        </pic:blipFill>
                        <pic:spPr>
                          <a:xfrm>
                            <a:off x="0" y="0"/>
                            <a:ext cx="781050" cy="714375"/>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0F295603" wp14:editId="3FD55B80">
                  <wp:extent cx="724619" cy="666906"/>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onsum.jpg"/>
                          <pic:cNvPicPr/>
                        </pic:nvPicPr>
                        <pic:blipFill>
                          <a:blip r:embed="rId12">
                            <a:extLst>
                              <a:ext uri="{28A0092B-C50C-407E-A947-70E740481C1C}">
                                <a14:useLocalDpi xmlns:a14="http://schemas.microsoft.com/office/drawing/2010/main" val="0"/>
                              </a:ext>
                            </a:extLst>
                          </a:blip>
                          <a:stretch>
                            <a:fillRect/>
                          </a:stretch>
                        </pic:blipFill>
                        <pic:spPr>
                          <a:xfrm>
                            <a:off x="0" y="0"/>
                            <a:ext cx="723569" cy="665939"/>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7240FFE" wp14:editId="3D8682F4">
                  <wp:extent cx="664234" cy="738828"/>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gna amic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5684" cy="740441"/>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6C5A91E5" wp14:editId="699BF46D">
                  <wp:extent cx="857250" cy="43400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449" cy="434106"/>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1EFCEBB7" wp14:editId="67EB9775">
                  <wp:extent cx="822158" cy="78105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jpg"/>
                          <pic:cNvPicPr/>
                        </pic:nvPicPr>
                        <pic:blipFill>
                          <a:blip r:embed="rId15">
                            <a:extLst>
                              <a:ext uri="{28A0092B-C50C-407E-A947-70E740481C1C}">
                                <a14:useLocalDpi xmlns:a14="http://schemas.microsoft.com/office/drawing/2010/main" val="0"/>
                              </a:ext>
                            </a:extLst>
                          </a:blip>
                          <a:stretch>
                            <a:fillRect/>
                          </a:stretch>
                        </pic:blipFill>
                        <pic:spPr>
                          <a:xfrm>
                            <a:off x="0" y="0"/>
                            <a:ext cx="822158" cy="781050"/>
                          </a:xfrm>
                          <a:prstGeom prst="rect">
                            <a:avLst/>
                          </a:prstGeom>
                        </pic:spPr>
                      </pic:pic>
                    </a:graphicData>
                  </a:graphic>
                </wp:inline>
              </w:drawing>
            </w:r>
          </w:p>
        </w:tc>
      </w:tr>
      <w:tr w:rsidR="009B67FA"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41E4463" wp14:editId="28325E7C">
                  <wp:extent cx="685800" cy="889462"/>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a del vino.jpg"/>
                          <pic:cNvPicPr/>
                        </pic:nvPicPr>
                        <pic:blipFill>
                          <a:blip r:embed="rId16">
                            <a:extLst>
                              <a:ext uri="{28A0092B-C50C-407E-A947-70E740481C1C}">
                                <a14:useLocalDpi xmlns:a14="http://schemas.microsoft.com/office/drawing/2010/main" val="0"/>
                              </a:ext>
                            </a:extLst>
                          </a:blip>
                          <a:stretch>
                            <a:fillRect/>
                          </a:stretch>
                        </pic:blipFill>
                        <pic:spPr>
                          <a:xfrm>
                            <a:off x="0" y="0"/>
                            <a:ext cx="685800" cy="889462"/>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2F5F90B1" wp14:editId="003EA162">
                  <wp:extent cx="1009650" cy="45893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a piccolo.JPG"/>
                          <pic:cNvPicPr/>
                        </pic:nvPicPr>
                        <pic:blipFill>
                          <a:blip r:embed="rId17">
                            <a:extLst>
                              <a:ext uri="{28A0092B-C50C-407E-A947-70E740481C1C}">
                                <a14:useLocalDpi xmlns:a14="http://schemas.microsoft.com/office/drawing/2010/main" val="0"/>
                              </a:ext>
                            </a:extLst>
                          </a:blip>
                          <a:stretch>
                            <a:fillRect/>
                          </a:stretch>
                        </pic:blipFill>
                        <pic:spPr>
                          <a:xfrm>
                            <a:off x="0" y="0"/>
                            <a:ext cx="1009650" cy="458932"/>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DC1E039" wp14:editId="11C3F0AF">
                  <wp:extent cx="872836" cy="59436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acons jpg.jpg"/>
                          <pic:cNvPicPr/>
                        </pic:nvPicPr>
                        <pic:blipFill>
                          <a:blip r:embed="rId18">
                            <a:extLst>
                              <a:ext uri="{28A0092B-C50C-407E-A947-70E740481C1C}">
                                <a14:useLocalDpi xmlns:a14="http://schemas.microsoft.com/office/drawing/2010/main" val="0"/>
                              </a:ext>
                            </a:extLst>
                          </a:blip>
                          <a:stretch>
                            <a:fillRect/>
                          </a:stretch>
                        </pic:blipFill>
                        <pic:spPr>
                          <a:xfrm>
                            <a:off x="0" y="0"/>
                            <a:ext cx="872836" cy="594360"/>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24F522BF" wp14:editId="6B42C390">
                  <wp:extent cx="685067" cy="809625"/>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irett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296" cy="809896"/>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B5564C5" wp14:editId="1607C458">
                  <wp:extent cx="666750" cy="633226"/>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7186" cy="633640"/>
                          </a:xfrm>
                          <a:prstGeom prst="rect">
                            <a:avLst/>
                          </a:prstGeom>
                        </pic:spPr>
                      </pic:pic>
                    </a:graphicData>
                  </a:graphic>
                </wp:inline>
              </w:drawing>
            </w:r>
          </w:p>
        </w:tc>
      </w:tr>
      <w:tr w:rsidR="009B67FA"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4304114D" wp14:editId="0E188CB2">
                  <wp:extent cx="971550" cy="20032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parch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3353" cy="200692"/>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EDA3459" wp14:editId="74171032">
                  <wp:extent cx="1162050" cy="293333"/>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consumator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3292" cy="293646"/>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33D55483" wp14:editId="1A17F34B">
                  <wp:extent cx="664234" cy="88329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ab.JPG"/>
                          <pic:cNvPicPr/>
                        </pic:nvPicPr>
                        <pic:blipFill>
                          <a:blip r:embed="rId23">
                            <a:extLst>
                              <a:ext uri="{28A0092B-C50C-407E-A947-70E740481C1C}">
                                <a14:useLocalDpi xmlns:a14="http://schemas.microsoft.com/office/drawing/2010/main" val="0"/>
                              </a:ext>
                            </a:extLst>
                          </a:blip>
                          <a:stretch>
                            <a:fillRect/>
                          </a:stretch>
                        </pic:blipFill>
                        <pic:spPr>
                          <a:xfrm>
                            <a:off x="0" y="0"/>
                            <a:ext cx="664334" cy="883424"/>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23DD4596" wp14:editId="7AC34DF3">
                  <wp:extent cx="914400" cy="871269"/>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siv.jpg"/>
                          <pic:cNvPicPr/>
                        </pic:nvPicPr>
                        <pic:blipFill>
                          <a:blip r:embed="rId24">
                            <a:extLst>
                              <a:ext uri="{28A0092B-C50C-407E-A947-70E740481C1C}">
                                <a14:useLocalDpi xmlns:a14="http://schemas.microsoft.com/office/drawing/2010/main" val="0"/>
                              </a:ext>
                            </a:extLst>
                          </a:blip>
                          <a:stretch>
                            <a:fillRect/>
                          </a:stretch>
                        </pic:blipFill>
                        <pic:spPr>
                          <a:xfrm>
                            <a:off x="0" y="0"/>
                            <a:ext cx="915790" cy="872593"/>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319267E7" wp14:editId="58A8CFE0">
                  <wp:extent cx="819510" cy="106081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de.jpg"/>
                          <pic:cNvPicPr/>
                        </pic:nvPicPr>
                        <pic:blipFill>
                          <a:blip r:embed="rId25">
                            <a:extLst>
                              <a:ext uri="{28A0092B-C50C-407E-A947-70E740481C1C}">
                                <a14:useLocalDpi xmlns:a14="http://schemas.microsoft.com/office/drawing/2010/main" val="0"/>
                              </a:ext>
                            </a:extLst>
                          </a:blip>
                          <a:stretch>
                            <a:fillRect/>
                          </a:stretch>
                        </pic:blipFill>
                        <pic:spPr>
                          <a:xfrm>
                            <a:off x="0" y="0"/>
                            <a:ext cx="820374" cy="1061928"/>
                          </a:xfrm>
                          <a:prstGeom prst="rect">
                            <a:avLst/>
                          </a:prstGeom>
                        </pic:spPr>
                      </pic:pic>
                    </a:graphicData>
                  </a:graphic>
                </wp:inline>
              </w:drawing>
            </w:r>
          </w:p>
        </w:tc>
      </w:tr>
      <w:tr w:rsidR="009B67FA"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F3B9EBD" wp14:editId="0D4594C0">
                  <wp:extent cx="923925" cy="861954"/>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accord.jpg"/>
                          <pic:cNvPicPr/>
                        </pic:nvPicPr>
                        <pic:blipFill>
                          <a:blip r:embed="rId26">
                            <a:extLst>
                              <a:ext uri="{28A0092B-C50C-407E-A947-70E740481C1C}">
                                <a14:useLocalDpi xmlns:a14="http://schemas.microsoft.com/office/drawing/2010/main" val="0"/>
                              </a:ext>
                            </a:extLst>
                          </a:blip>
                          <a:stretch>
                            <a:fillRect/>
                          </a:stretch>
                        </pic:blipFill>
                        <pic:spPr>
                          <a:xfrm>
                            <a:off x="0" y="0"/>
                            <a:ext cx="928258" cy="865997"/>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4168464B" wp14:editId="585D7C18">
                  <wp:extent cx="1251065" cy="216131"/>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eace.jpg"/>
                          <pic:cNvPicPr/>
                        </pic:nvPicPr>
                        <pic:blipFill>
                          <a:blip r:embed="rId27">
                            <a:extLst>
                              <a:ext uri="{28A0092B-C50C-407E-A947-70E740481C1C}">
                                <a14:useLocalDpi xmlns:a14="http://schemas.microsoft.com/office/drawing/2010/main" val="0"/>
                              </a:ext>
                            </a:extLst>
                          </a:blip>
                          <a:stretch>
                            <a:fillRect/>
                          </a:stretch>
                        </pic:blipFill>
                        <pic:spPr>
                          <a:xfrm>
                            <a:off x="0" y="0"/>
                            <a:ext cx="1251065" cy="216131"/>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156E7E30" wp14:editId="4AEBA644">
                  <wp:extent cx="1122218" cy="706582"/>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mbiente.jpg"/>
                          <pic:cNvPicPr/>
                        </pic:nvPicPr>
                        <pic:blipFill>
                          <a:blip r:embed="rId28">
                            <a:extLst>
                              <a:ext uri="{28A0092B-C50C-407E-A947-70E740481C1C}">
                                <a14:useLocalDpi xmlns:a14="http://schemas.microsoft.com/office/drawing/2010/main" val="0"/>
                              </a:ext>
                            </a:extLst>
                          </a:blip>
                          <a:stretch>
                            <a:fillRect/>
                          </a:stretch>
                        </pic:blipFill>
                        <pic:spPr>
                          <a:xfrm>
                            <a:off x="0" y="0"/>
                            <a:ext cx="1122218" cy="706582"/>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4D566CB3" wp14:editId="0794DB62">
                  <wp:extent cx="962025" cy="962025"/>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 pesca.jpg"/>
                          <pic:cNvPicPr/>
                        </pic:nvPicPr>
                        <pic:blipFill>
                          <a:blip r:embed="rId29">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74B0F599" wp14:editId="43CAD4DC">
                  <wp:extent cx="1438275" cy="569317"/>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 coop.jpg"/>
                          <pic:cNvPicPr/>
                        </pic:nvPicPr>
                        <pic:blipFill>
                          <a:blip r:embed="rId30">
                            <a:extLst>
                              <a:ext uri="{28A0092B-C50C-407E-A947-70E740481C1C}">
                                <a14:useLocalDpi xmlns:a14="http://schemas.microsoft.com/office/drawing/2010/main" val="0"/>
                              </a:ext>
                            </a:extLst>
                          </a:blip>
                          <a:stretch>
                            <a:fillRect/>
                          </a:stretch>
                        </pic:blipFill>
                        <pic:spPr>
                          <a:xfrm>
                            <a:off x="0" y="0"/>
                            <a:ext cx="1438275" cy="569317"/>
                          </a:xfrm>
                          <a:prstGeom prst="rect">
                            <a:avLst/>
                          </a:prstGeom>
                        </pic:spPr>
                      </pic:pic>
                    </a:graphicData>
                  </a:graphic>
                </wp:inline>
              </w:drawing>
            </w:r>
          </w:p>
        </w:tc>
      </w:tr>
      <w:tr w:rsidR="009B67FA"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5754D383" wp14:editId="6C432F64">
                  <wp:extent cx="933450" cy="730356"/>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34445" cy="731135"/>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687DF142" wp14:editId="429D5A67">
                  <wp:extent cx="1211831" cy="40005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w foo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12984" cy="400431"/>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29A1EAB3" wp14:editId="43B5A13B">
                  <wp:extent cx="1019175" cy="300965"/>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extLst>
                              <a:ext uri="{28A0092B-C50C-407E-A947-70E740481C1C}">
                                <a14:useLocalDpi xmlns:a14="http://schemas.microsoft.com/office/drawing/2010/main" val="0"/>
                              </a:ext>
                            </a:extLst>
                          </a:blip>
                          <a:stretch>
                            <a:fillRect/>
                          </a:stretch>
                        </pic:blipFill>
                        <pic:spPr>
                          <a:xfrm>
                            <a:off x="0" y="0"/>
                            <a:ext cx="1020663" cy="301404"/>
                          </a:xfrm>
                          <a:prstGeom prst="rect">
                            <a:avLst/>
                          </a:prstGeom>
                        </pic:spPr>
                      </pic:pic>
                    </a:graphicData>
                  </a:graphic>
                </wp:inline>
              </w:drawing>
            </w:r>
          </w:p>
        </w:tc>
        <w:tc>
          <w:tcPr>
            <w:tcW w:w="1955" w:type="dxa"/>
            <w:vAlign w:val="center"/>
          </w:tcPr>
          <w:p w:rsidR="009B67FA" w:rsidRDefault="009B67FA" w:rsidP="0033553A">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29F723DC" wp14:editId="09277715">
                  <wp:extent cx="975995" cy="971657"/>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f.jpg"/>
                          <pic:cNvPicPr/>
                        </pic:nvPicPr>
                        <pic:blipFill>
                          <a:blip r:embed="rId34">
                            <a:extLst>
                              <a:ext uri="{28A0092B-C50C-407E-A947-70E740481C1C}">
                                <a14:useLocalDpi xmlns:a14="http://schemas.microsoft.com/office/drawing/2010/main" val="0"/>
                              </a:ext>
                            </a:extLst>
                          </a:blip>
                          <a:stretch>
                            <a:fillRect/>
                          </a:stretch>
                        </pic:blipFill>
                        <pic:spPr>
                          <a:xfrm>
                            <a:off x="0" y="0"/>
                            <a:ext cx="978809" cy="974458"/>
                          </a:xfrm>
                          <a:prstGeom prst="rect">
                            <a:avLst/>
                          </a:prstGeom>
                        </pic:spPr>
                      </pic:pic>
                    </a:graphicData>
                  </a:graphic>
                </wp:inline>
              </w:drawing>
            </w:r>
          </w:p>
        </w:tc>
        <w:tc>
          <w:tcPr>
            <w:tcW w:w="1955"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4A101108" wp14:editId="656A46C8">
                  <wp:extent cx="914400" cy="64770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i coldiretti.jpg"/>
                          <pic:cNvPicPr/>
                        </pic:nvPicPr>
                        <pic:blipFill>
                          <a:blip r:embed="rId35">
                            <a:extLst>
                              <a:ext uri="{28A0092B-C50C-407E-A947-70E740481C1C}">
                                <a14:useLocalDpi xmlns:a14="http://schemas.microsoft.com/office/drawing/2010/main" val="0"/>
                              </a:ext>
                            </a:extLst>
                          </a:blip>
                          <a:stretch>
                            <a:fillRect/>
                          </a:stretch>
                        </pic:blipFill>
                        <pic:spPr>
                          <a:xfrm>
                            <a:off x="0" y="0"/>
                            <a:ext cx="914400" cy="647700"/>
                          </a:xfrm>
                          <a:prstGeom prst="rect">
                            <a:avLst/>
                          </a:prstGeom>
                        </pic:spPr>
                      </pic:pic>
                    </a:graphicData>
                  </a:graphic>
                </wp:inline>
              </w:drawing>
            </w:r>
          </w:p>
        </w:tc>
      </w:tr>
      <w:tr w:rsidR="009B67FA" w:rsidRPr="00A07F07" w:rsidTr="00DB348C">
        <w:tc>
          <w:tcPr>
            <w:tcW w:w="1954"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4"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33553A">
            <w:pPr>
              <w:tabs>
                <w:tab w:val="left" w:pos="-2700"/>
              </w:tabs>
              <w:spacing w:before="120" w:after="120"/>
              <w:jc w:val="center"/>
              <w:rPr>
                <w:rFonts w:ascii="Garamond" w:hAnsi="Garamond"/>
                <w:b/>
                <w:noProof/>
                <w:sz w:val="6"/>
                <w:szCs w:val="26"/>
              </w:rPr>
            </w:pPr>
          </w:p>
        </w:tc>
        <w:tc>
          <w:tcPr>
            <w:tcW w:w="1955" w:type="dxa"/>
            <w:vAlign w:val="center"/>
          </w:tcPr>
          <w:p w:rsidR="009B67FA" w:rsidRPr="00A07F07" w:rsidRDefault="009B67FA" w:rsidP="00A07F07">
            <w:pPr>
              <w:tabs>
                <w:tab w:val="left" w:pos="-2700"/>
              </w:tabs>
              <w:spacing w:before="120" w:after="120"/>
              <w:jc w:val="center"/>
              <w:rPr>
                <w:rFonts w:ascii="Garamond" w:hAnsi="Garamond"/>
                <w:b/>
                <w:noProof/>
                <w:sz w:val="6"/>
                <w:szCs w:val="26"/>
              </w:rPr>
            </w:pPr>
          </w:p>
        </w:tc>
      </w:tr>
      <w:tr w:rsidR="009B67FA" w:rsidTr="00DB348C">
        <w:tc>
          <w:tcPr>
            <w:tcW w:w="1954" w:type="dxa"/>
            <w:vAlign w:val="center"/>
          </w:tcPr>
          <w:p w:rsidR="009B67FA" w:rsidRDefault="009B67FA" w:rsidP="00A07F07">
            <w:pPr>
              <w:tabs>
                <w:tab w:val="left" w:pos="-2700"/>
              </w:tabs>
              <w:spacing w:before="120" w:after="120"/>
              <w:jc w:val="center"/>
              <w:rPr>
                <w:rFonts w:ascii="Garamond" w:hAnsi="Garamond"/>
                <w:b/>
                <w:szCs w:val="26"/>
              </w:rPr>
            </w:pPr>
            <w:r>
              <w:rPr>
                <w:rFonts w:ascii="Garamond" w:hAnsi="Garamond"/>
                <w:b/>
                <w:noProof/>
                <w:szCs w:val="26"/>
              </w:rPr>
              <w:drawing>
                <wp:inline distT="0" distB="0" distL="0" distR="0" wp14:anchorId="392A4F8E" wp14:editId="273ADFD1">
                  <wp:extent cx="619125" cy="917079"/>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9354" cy="917419"/>
                          </a:xfrm>
                          <a:prstGeom prst="rect">
                            <a:avLst/>
                          </a:prstGeom>
                        </pic:spPr>
                      </pic:pic>
                    </a:graphicData>
                  </a:graphic>
                </wp:inline>
              </w:drawing>
            </w:r>
          </w:p>
        </w:tc>
        <w:tc>
          <w:tcPr>
            <w:tcW w:w="1954" w:type="dxa"/>
            <w:vAlign w:val="center"/>
          </w:tcPr>
          <w:p w:rsidR="009B67FA" w:rsidRDefault="009B67FA" w:rsidP="0033553A">
            <w:pPr>
              <w:tabs>
                <w:tab w:val="left" w:pos="-2700"/>
              </w:tabs>
              <w:spacing w:before="120" w:after="120"/>
              <w:jc w:val="center"/>
              <w:rPr>
                <w:rFonts w:ascii="Garamond" w:hAnsi="Garamond"/>
                <w:b/>
                <w:szCs w:val="26"/>
              </w:rPr>
            </w:pPr>
          </w:p>
        </w:tc>
        <w:tc>
          <w:tcPr>
            <w:tcW w:w="1954" w:type="dxa"/>
            <w:vAlign w:val="center"/>
          </w:tcPr>
          <w:p w:rsidR="009B67FA" w:rsidRDefault="009B67FA" w:rsidP="0033553A">
            <w:pPr>
              <w:tabs>
                <w:tab w:val="left" w:pos="-2700"/>
              </w:tabs>
              <w:spacing w:before="120" w:after="120"/>
              <w:jc w:val="center"/>
              <w:rPr>
                <w:rFonts w:ascii="Garamond" w:hAnsi="Garamond"/>
                <w:b/>
                <w:szCs w:val="26"/>
              </w:rPr>
            </w:pPr>
          </w:p>
        </w:tc>
        <w:tc>
          <w:tcPr>
            <w:tcW w:w="1955" w:type="dxa"/>
            <w:vAlign w:val="center"/>
          </w:tcPr>
          <w:p w:rsidR="009B67FA" w:rsidRDefault="009B67FA" w:rsidP="0033553A">
            <w:pPr>
              <w:tabs>
                <w:tab w:val="left" w:pos="-2700"/>
              </w:tabs>
              <w:spacing w:before="120" w:after="120"/>
              <w:jc w:val="center"/>
              <w:rPr>
                <w:rFonts w:ascii="Garamond" w:hAnsi="Garamond"/>
                <w:b/>
                <w:szCs w:val="26"/>
              </w:rPr>
            </w:pPr>
          </w:p>
        </w:tc>
        <w:tc>
          <w:tcPr>
            <w:tcW w:w="1955" w:type="dxa"/>
            <w:vAlign w:val="center"/>
          </w:tcPr>
          <w:p w:rsidR="009B67FA" w:rsidRDefault="009B67FA" w:rsidP="00A07F07">
            <w:pPr>
              <w:tabs>
                <w:tab w:val="left" w:pos="-2700"/>
              </w:tabs>
              <w:spacing w:before="120" w:after="120"/>
              <w:jc w:val="center"/>
              <w:rPr>
                <w:rFonts w:ascii="Garamond" w:hAnsi="Garamond"/>
                <w:b/>
                <w:szCs w:val="26"/>
              </w:rPr>
            </w:pPr>
          </w:p>
        </w:tc>
      </w:tr>
    </w:tbl>
    <w:p w:rsidR="009B67FA" w:rsidRDefault="009B67FA" w:rsidP="006A5EE7">
      <w:pPr>
        <w:jc w:val="both"/>
      </w:pPr>
    </w:p>
    <w:p w:rsidR="007729D6" w:rsidRPr="009B67FA" w:rsidRDefault="007729D6" w:rsidP="009536C7">
      <w:pPr>
        <w:spacing w:line="360" w:lineRule="auto"/>
        <w:jc w:val="both"/>
        <w:rPr>
          <w:lang w:val="en-US"/>
        </w:rPr>
      </w:pPr>
    </w:p>
    <w:sectPr w:rsidR="007729D6" w:rsidRPr="009B67FA" w:rsidSect="00C36FC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59"/>
    <w:rsid w:val="00105181"/>
    <w:rsid w:val="00197512"/>
    <w:rsid w:val="001E4156"/>
    <w:rsid w:val="00365070"/>
    <w:rsid w:val="00430FCA"/>
    <w:rsid w:val="004378B4"/>
    <w:rsid w:val="004E055C"/>
    <w:rsid w:val="00634F59"/>
    <w:rsid w:val="007729D6"/>
    <w:rsid w:val="008B6A47"/>
    <w:rsid w:val="009536C7"/>
    <w:rsid w:val="009B67FA"/>
    <w:rsid w:val="00A218CC"/>
    <w:rsid w:val="00C25CAA"/>
    <w:rsid w:val="00C36FCB"/>
    <w:rsid w:val="00DB3EF3"/>
    <w:rsid w:val="00F02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F59"/>
    <w:pPr>
      <w:spacing w:after="0"/>
      <w:ind w:firstLin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4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59"/>
    <w:rPr>
      <w:rFonts w:ascii="Tahoma" w:eastAsia="Times New Roman" w:hAnsi="Tahoma" w:cs="Tahoma"/>
      <w:sz w:val="16"/>
      <w:szCs w:val="16"/>
      <w:lang w:eastAsia="it-IT"/>
    </w:rPr>
  </w:style>
  <w:style w:type="table" w:styleId="Grigliatabella">
    <w:name w:val="Table Grid"/>
    <w:basedOn w:val="Tabellanormale"/>
    <w:uiPriority w:val="59"/>
    <w:rsid w:val="009B67FA"/>
    <w:pPr>
      <w:spacing w:after="0"/>
      <w:ind w:firstLine="0"/>
      <w:jc w:val="left"/>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unhideWhenUsed/>
    <w:rsid w:val="00C25CAA"/>
    <w:pPr>
      <w:spacing w:before="240" w:after="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F59"/>
    <w:pPr>
      <w:spacing w:after="0"/>
      <w:ind w:firstLin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4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59"/>
    <w:rPr>
      <w:rFonts w:ascii="Tahoma" w:eastAsia="Times New Roman" w:hAnsi="Tahoma" w:cs="Tahoma"/>
      <w:sz w:val="16"/>
      <w:szCs w:val="16"/>
      <w:lang w:eastAsia="it-IT"/>
    </w:rPr>
  </w:style>
  <w:style w:type="table" w:styleId="Grigliatabella">
    <w:name w:val="Table Grid"/>
    <w:basedOn w:val="Tabellanormale"/>
    <w:uiPriority w:val="59"/>
    <w:rsid w:val="009B67FA"/>
    <w:pPr>
      <w:spacing w:after="0"/>
      <w:ind w:firstLine="0"/>
      <w:jc w:val="left"/>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unhideWhenUsed/>
    <w:rsid w:val="00C25CAA"/>
    <w:pPr>
      <w:spacing w:before="240"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4.jp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Coldiretti</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Baiocchi Irene</dc:creator>
  <cp:keywords/>
  <dc:description/>
  <cp:lastModifiedBy>Silvia</cp:lastModifiedBy>
  <cp:revision>5</cp:revision>
  <dcterms:created xsi:type="dcterms:W3CDTF">2013-07-11T08:09:00Z</dcterms:created>
  <dcterms:modified xsi:type="dcterms:W3CDTF">2013-07-12T16:00:00Z</dcterms:modified>
</cp:coreProperties>
</file>