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AD" w:rsidRPr="00F734AD" w:rsidRDefault="00F734AD" w:rsidP="00566E4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r w:rsidRPr="00F734AD">
        <w:rPr>
          <w:rFonts w:asciiTheme="minorHAnsi" w:hAnsiTheme="minorHAnsi" w:cstheme="minorHAnsi"/>
          <w:b/>
          <w:bCs/>
          <w:szCs w:val="24"/>
        </w:rPr>
        <w:t>APPELLO CONGIUNTO DELLE ASSOCIAZIONI AMBIENTALISTE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ALLA PRESIDENZA DEL CONSIGLIO DEI MINISTRI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MINISTERO DELL’ AMBIENTE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MINISTERO DELLA SALUTE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MINISTERO DELLE INFRASTRUTTURE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MINISTERO DELL’ISTRUZIONE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MINISTERO DELLO SVILUPPO ECONOMICO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FE4FA9" w:rsidRDefault="00FE4FA9" w:rsidP="00FE4F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Pec: </w:t>
      </w:r>
      <w:r w:rsidRPr="00627C25">
        <w:rPr>
          <w:rFonts w:asciiTheme="minorHAnsi" w:hAnsiTheme="minorHAnsi" w:cstheme="minorHAnsi"/>
          <w:b/>
          <w:bCs/>
          <w:szCs w:val="24"/>
        </w:rPr>
        <w:t>segreteria.ministro@pec.minambiente.it,presidente@pec.governo.it,segreteria.ministro@pec.mit.gov.it,seggen@postacert.sanita.it,segretariogenerale@pec.mise.gov.it,uffgabinetto@postacert.istruzione.it</w:t>
      </w:r>
    </w:p>
    <w:p w:rsidR="00FE4FA9" w:rsidRDefault="00FE4FA9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F734AD" w:rsidRPr="00F734AD" w:rsidRDefault="00FE4FA9" w:rsidP="00FE4F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F734AD" w:rsidRPr="00F734AD">
        <w:rPr>
          <w:rFonts w:asciiTheme="minorHAnsi" w:hAnsiTheme="minorHAnsi" w:cstheme="minorHAnsi"/>
          <w:b/>
          <w:bCs/>
          <w:szCs w:val="24"/>
        </w:rPr>
        <w:t>“Limiti più cautelativi per i Campi Elettromagnetici”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Siamo venuti a conoscenza, alcuni giorni fa, che il Ministero dell’ Ambiente ad</w:t>
      </w:r>
    </w:p>
    <w:p w:rsidR="00F734AD" w:rsidRPr="00F734AD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aprile aveva prepara</w:t>
      </w:r>
      <w:r w:rsidR="00F734AD" w:rsidRPr="00F734AD">
        <w:rPr>
          <w:rFonts w:asciiTheme="minorHAnsi" w:hAnsiTheme="minorHAnsi" w:cstheme="minorHAnsi"/>
          <w:szCs w:val="24"/>
        </w:rPr>
        <w:t>to una bozza di DPCM per l’innalzamento dei valori limite per 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Campi Elettromagnetici e Vi scriviamo per </w:t>
      </w:r>
      <w:proofErr w:type="spellStart"/>
      <w:r w:rsidRPr="00F734AD">
        <w:rPr>
          <w:rFonts w:asciiTheme="minorHAnsi" w:hAnsiTheme="minorHAnsi" w:cstheme="minorHAnsi"/>
          <w:szCs w:val="24"/>
        </w:rPr>
        <w:t>chiederVi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di abbandonarla completamente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perché gli attuali limiti di legge devono essere piuttosto significativamente abbassati</w:t>
      </w:r>
    </w:p>
    <w:p w:rsid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 tutelare la salute pubblica e l’ambiente.</w:t>
      </w:r>
    </w:p>
    <w:p w:rsidR="00566E4F" w:rsidRPr="00F734AD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La tutela e la salvaguardia della salute umana e la tutela ambientale sono valori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di rilievo costituzionale, nonché beni inalienabili: la nostra Costituzione Italiana in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forma sempre attuale fissa i criteri generali basilari della tutela ambientale nell’art. 9,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comma secondo e nell’art. 32 comma primo: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 art. 9: “La Repubblica tutela il paesaggio e il patrimonio storico ed artistico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della Nazione”;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 art. 32: “La Repubblica tutela la salute come fondamentale diritto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dell’individuo ed interesse della collettività”.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 tal riguardo Vi scriviamo poiché, rispetto al parere dell’ Istituto Superiore di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Sanità (del 2001), da cui derivano i limiti del DPCM 08/07/2003 sui campi 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radiofrequenza pubblicato sulla G.U. n199 del 28/08/2003, le conoscenze scientifiche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sui rischi per la salute correlate all’esposizione ai campi elettromagnetici sono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notevolmente aumentati (Si veda la lista allegata).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Si segnalano, in particolare, i recenti studi del National </w:t>
      </w:r>
      <w:proofErr w:type="spellStart"/>
      <w:r w:rsidRPr="00F734AD">
        <w:rPr>
          <w:rFonts w:asciiTheme="minorHAnsi" w:hAnsiTheme="minorHAnsi" w:cstheme="minorHAnsi"/>
          <w:szCs w:val="24"/>
        </w:rPr>
        <w:t>Toxicology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Program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dell'Istituto </w:t>
      </w:r>
      <w:proofErr w:type="spellStart"/>
      <w:r w:rsidRPr="00F734AD">
        <w:rPr>
          <w:rFonts w:asciiTheme="minorHAnsi" w:hAnsiTheme="minorHAnsi" w:cstheme="minorHAnsi"/>
          <w:szCs w:val="24"/>
        </w:rPr>
        <w:t>Ramazzini</w:t>
      </w:r>
      <w:proofErr w:type="spellEnd"/>
      <w:r w:rsidRPr="00F734AD">
        <w:rPr>
          <w:rFonts w:asciiTheme="minorHAnsi" w:hAnsiTheme="minorHAnsi" w:cstheme="minorHAnsi"/>
          <w:szCs w:val="24"/>
        </w:rPr>
        <w:t>, che evidenziano un aumentato rischio sia per i tumori alla testa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sia per gli </w:t>
      </w:r>
      <w:proofErr w:type="spellStart"/>
      <w:r w:rsidRPr="00F734AD">
        <w:rPr>
          <w:rFonts w:asciiTheme="minorHAnsi" w:hAnsiTheme="minorHAnsi" w:cstheme="minorHAnsi"/>
          <w:szCs w:val="24"/>
        </w:rPr>
        <w:t>schwannomi</w:t>
      </w:r>
      <w:proofErr w:type="spellEnd"/>
      <w:r w:rsidRPr="00F734AD">
        <w:rPr>
          <w:rFonts w:asciiTheme="minorHAnsi" w:hAnsiTheme="minorHAnsi" w:cstheme="minorHAnsi"/>
          <w:szCs w:val="24"/>
        </w:rPr>
        <w:t>, il più pericoloso dei quali è il tumore cardiaco. Tali risultati,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basati sulla sperimentazione animale in entrambe le sponde dell'Atlantico, insieme agli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ultimi studi epidemiologici sugli utilizzatori di cellulari dell’oncologo </w:t>
      </w:r>
      <w:proofErr w:type="spellStart"/>
      <w:r w:rsidRPr="00F734AD">
        <w:rPr>
          <w:rFonts w:asciiTheme="minorHAnsi" w:hAnsiTheme="minorHAnsi" w:cstheme="minorHAnsi"/>
          <w:szCs w:val="24"/>
        </w:rPr>
        <w:t>Lennart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Hardell</w:t>
      </w:r>
      <w:proofErr w:type="spellEnd"/>
      <w:r w:rsidRPr="00F734AD">
        <w:rPr>
          <w:rFonts w:asciiTheme="minorHAnsi" w:hAnsiTheme="minorHAnsi" w:cstheme="minorHAnsi"/>
          <w:szCs w:val="24"/>
        </w:rPr>
        <w:t>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fanno concludere agli studiosi che è tempo di aggiornare la classificazione IARC. Al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momento, infatti la IARC classifica la radiofrequenza come “Possibile Cancerogeno per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l’Uomo”, perché si basava solo su risultati epidemiologici ma non su studi in vivo, che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oggi fanno propendere per la classificazione “Probabile cancerogeno” di Classe 1A o,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come suggerito da </w:t>
      </w:r>
      <w:proofErr w:type="spellStart"/>
      <w:r w:rsidRPr="00F734AD">
        <w:rPr>
          <w:rFonts w:asciiTheme="minorHAnsi" w:hAnsiTheme="minorHAnsi" w:cstheme="minorHAnsi"/>
          <w:szCs w:val="24"/>
        </w:rPr>
        <w:t>Hardell</w:t>
      </w:r>
      <w:proofErr w:type="spellEnd"/>
      <w:r w:rsidRPr="00F734AD">
        <w:rPr>
          <w:rFonts w:asciiTheme="minorHAnsi" w:hAnsiTheme="minorHAnsi" w:cstheme="minorHAnsi"/>
          <w:szCs w:val="24"/>
        </w:rPr>
        <w:t>, “Cancerogeno Certo” di Classe 1.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Il problema centrale è che gli standard di sicurezza internazionali promossi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lastRenderedPageBreak/>
        <w:t>dall’OMS, su indicazione di una associazione privata l’ICNIRP, fanno riferimento ai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proofErr w:type="spellStart"/>
      <w:r w:rsidRPr="00F734AD">
        <w:rPr>
          <w:rFonts w:asciiTheme="minorHAnsi" w:hAnsiTheme="minorHAnsi" w:cstheme="minorHAnsi"/>
          <w:szCs w:val="24"/>
        </w:rPr>
        <w:t>cosidetti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“effetti termici”, cioè al riscaldamento indotto sul materiale biologico dall’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esposizione alle radiofrequenze, mentre esistono migliaia di evidenze scientifiche sugli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“</w:t>
      </w:r>
      <w:r w:rsidRPr="00F734AD">
        <w:rPr>
          <w:rFonts w:asciiTheme="minorHAnsi" w:hAnsiTheme="minorHAnsi" w:cstheme="minorHAnsi"/>
          <w:b/>
          <w:bCs/>
          <w:szCs w:val="24"/>
        </w:rPr>
        <w:t>effetti non termici</w:t>
      </w:r>
      <w:r w:rsidRPr="00F734AD">
        <w:rPr>
          <w:rFonts w:asciiTheme="minorHAnsi" w:hAnsiTheme="minorHAnsi" w:cstheme="minorHAnsi"/>
          <w:szCs w:val="24"/>
        </w:rPr>
        <w:t>”, che avvengono per valori di esposizione nettamente inferiori 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quelli italiani. Questi effetti biologici non termici comprendono, per esempio, l’apertura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della barriera </w:t>
      </w:r>
      <w:proofErr w:type="spellStart"/>
      <w:r w:rsidRPr="00F734AD">
        <w:rPr>
          <w:rFonts w:asciiTheme="minorHAnsi" w:hAnsiTheme="minorHAnsi" w:cstheme="minorHAnsi"/>
          <w:szCs w:val="24"/>
        </w:rPr>
        <w:t>ematoencefalica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(con un aumento del rischio di malattie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neurodegenerative), infertilità, disturbi </w:t>
      </w:r>
      <w:proofErr w:type="spellStart"/>
      <w:r w:rsidRPr="00F734AD">
        <w:rPr>
          <w:rFonts w:asciiTheme="minorHAnsi" w:hAnsiTheme="minorHAnsi" w:cstheme="minorHAnsi"/>
          <w:szCs w:val="24"/>
        </w:rPr>
        <w:t>neurocomportamentali</w:t>
      </w:r>
      <w:proofErr w:type="spellEnd"/>
      <w:r w:rsidRPr="00F734AD">
        <w:rPr>
          <w:rFonts w:asciiTheme="minorHAnsi" w:hAnsiTheme="minorHAnsi" w:cstheme="minorHAnsi"/>
          <w:szCs w:val="24"/>
        </w:rPr>
        <w:t>, danni al feto, aumento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dello stress ossidativo, aumento di danni al DNA, ecc, senza escludere quelli più gravi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di natura oncologica. Gli attuali limiti di legge italiani, quindi, non sono sufficienti 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tutelare la salute pubblica.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La stessa </w:t>
      </w:r>
      <w:proofErr w:type="spellStart"/>
      <w:r w:rsidRPr="00F734AD">
        <w:rPr>
          <w:rFonts w:asciiTheme="minorHAnsi" w:hAnsiTheme="minorHAnsi" w:cstheme="minorHAnsi"/>
          <w:szCs w:val="24"/>
        </w:rPr>
        <w:t>Food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Pr="00F734AD">
        <w:rPr>
          <w:rFonts w:asciiTheme="minorHAnsi" w:hAnsiTheme="minorHAnsi" w:cstheme="minorHAnsi"/>
          <w:szCs w:val="24"/>
        </w:rPr>
        <w:t>Drug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Administration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Americana (FDA) riconosce gli effetti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non termici dell’ esposizione a radiofrequenza (nell’approvazione del dispositivo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medico “</w:t>
      </w:r>
      <w:proofErr w:type="spellStart"/>
      <w:r w:rsidRPr="00F734AD">
        <w:rPr>
          <w:rFonts w:asciiTheme="minorHAnsi" w:hAnsiTheme="minorHAnsi" w:cstheme="minorHAnsi"/>
          <w:szCs w:val="24"/>
        </w:rPr>
        <w:t>Optune</w:t>
      </w:r>
      <w:proofErr w:type="spellEnd"/>
      <w:r w:rsidRPr="00F734AD">
        <w:rPr>
          <w:rFonts w:asciiTheme="minorHAnsi" w:hAnsiTheme="minorHAnsi" w:cstheme="minorHAnsi"/>
          <w:szCs w:val="24"/>
        </w:rPr>
        <w:t>”).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Già nel febbraio 2015 oltre un centinaio di scienziati italiani (medici, fisici,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biologi e ricercatori), assieme ad altre 50 associazioni e comitati italiani, hanno chiesto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al governo di abbassare significativamente i limiti di legge per le emissioni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elettromagnetiche.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Stando a tali constatazioni i valori limite di campo andrebbero drasticamente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ridotti (non certo aumentati): un primo semplice passo che il Governo può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intraprendere in questa direzione è cancellare immediatamente l’articolo 14 del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Decreto Sviluppo “</w:t>
      </w:r>
      <w:r w:rsidRPr="00F734AD">
        <w:rPr>
          <w:rFonts w:asciiTheme="minorHAnsi" w:hAnsiTheme="minorHAnsi" w:cstheme="minorHAnsi"/>
          <w:i/>
          <w:iCs/>
          <w:szCs w:val="24"/>
        </w:rPr>
        <w:t xml:space="preserve">Ulteriori misure urgenti per la crescita del Paese” </w:t>
      </w:r>
      <w:r w:rsidRPr="00F734AD">
        <w:rPr>
          <w:rFonts w:asciiTheme="minorHAnsi" w:hAnsiTheme="minorHAnsi" w:cstheme="minorHAnsi"/>
          <w:szCs w:val="24"/>
        </w:rPr>
        <w:t>(</w:t>
      </w:r>
      <w:proofErr w:type="spellStart"/>
      <w:r w:rsidRPr="00F734AD">
        <w:rPr>
          <w:rFonts w:asciiTheme="minorHAnsi" w:hAnsiTheme="minorHAnsi" w:cstheme="minorHAnsi"/>
          <w:szCs w:val="24"/>
        </w:rPr>
        <w:t>DL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n°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179 del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18/10/2012 pubblicato sulla G.U. </w:t>
      </w:r>
      <w:proofErr w:type="spellStart"/>
      <w:r w:rsidRPr="00F734AD">
        <w:rPr>
          <w:rFonts w:asciiTheme="minorHAnsi" w:hAnsiTheme="minorHAnsi" w:cstheme="minorHAnsi"/>
          <w:szCs w:val="24"/>
        </w:rPr>
        <w:t>n°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del 19/10/2012), che impone una misurazione dei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campi elettromagnetici su una media di 24 ore (valore arbitrario), anziché su 6 minuti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(valore basato su motivazioni biologiche).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 tutelare appieno la salute pubblica, si rende indispensabile attuare quanto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indicato dalla Raccomandazione 1815 dell’Assemblea Plenaria del Consiglio d’Europa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del 2011, volta ad un abbassamento dei limiti di legge a 0,6 V/m nell’immediato e 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0,2 V/m sul lungo termine.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Collegata al paventato aumento dei limiti di legge è la diffusione della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tecnologia 5G, la quale dovrebbe essere soggetta a valutazioni di impatto sanitario 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ambientale preventive con analisi dei costi economici e sociali pubblici derivanti da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eventuali impatti biologici indotti. E’ necessario stabilire se lo sviluppo di tale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tecnologia sia compatibile con i dettami costituzionali in quanto una eventuale non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“provata innocuità” del 5G, dovrebbe, al pari della cannabis light, essere la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motivazione </w:t>
      </w:r>
      <w:proofErr w:type="spellStart"/>
      <w:r w:rsidRPr="00F734AD">
        <w:rPr>
          <w:rFonts w:asciiTheme="minorHAnsi" w:hAnsiTheme="minorHAnsi" w:cstheme="minorHAnsi"/>
          <w:szCs w:val="24"/>
        </w:rPr>
        <w:t>perchè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il Consiglio Superiore della Sanità “</w:t>
      </w:r>
      <w:r w:rsidRPr="00F734AD">
        <w:rPr>
          <w:rFonts w:asciiTheme="minorHAnsi" w:hAnsiTheme="minorHAnsi" w:cstheme="minorHAnsi"/>
          <w:i/>
          <w:iCs/>
          <w:szCs w:val="24"/>
        </w:rPr>
        <w:t>raccomandi che siano attivate,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>nell'interesse della salute individuale e pubblica e in applicazione del principio di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 xml:space="preserve">precauzione" </w:t>
      </w:r>
      <w:r w:rsidRPr="00F734AD">
        <w:rPr>
          <w:rFonts w:asciiTheme="minorHAnsi" w:hAnsiTheme="minorHAnsi" w:cstheme="minorHAnsi"/>
          <w:szCs w:val="24"/>
        </w:rPr>
        <w:t>adeguate misure. Per la cannabis light così è stato dichiarato dal CSS in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un parere richiesto a febbraio dal Ministero della Salute sui </w:t>
      </w:r>
      <w:r w:rsidRPr="00F734AD">
        <w:rPr>
          <w:rFonts w:asciiTheme="minorHAnsi" w:hAnsiTheme="minorHAnsi" w:cstheme="minorHAnsi"/>
          <w:i/>
          <w:iCs/>
          <w:szCs w:val="24"/>
        </w:rPr>
        <w:t>«prodotti contenenti o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 xml:space="preserve">costituiti da infiorescenze di canapa»: "Non si può escludere la pericolosità del </w:t>
      </w:r>
      <w:proofErr w:type="spellStart"/>
      <w:r w:rsidRPr="00F734AD">
        <w:rPr>
          <w:rFonts w:asciiTheme="minorHAnsi" w:hAnsiTheme="minorHAnsi" w:cstheme="minorHAnsi"/>
          <w:i/>
          <w:iCs/>
          <w:szCs w:val="24"/>
        </w:rPr>
        <w:t>Thc</w:t>
      </w:r>
      <w:proofErr w:type="spellEnd"/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 xml:space="preserve">anche a basse concentrazioni in alcuni soggetti". </w:t>
      </w:r>
      <w:r w:rsidRPr="00F734AD">
        <w:rPr>
          <w:rFonts w:asciiTheme="minorHAnsi" w:hAnsiTheme="minorHAnsi" w:cstheme="minorHAnsi"/>
          <w:szCs w:val="24"/>
        </w:rPr>
        <w:t>Riteniamo che siano motivazioni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generalizzabili e perfettamente estendibili anche al caso dei campi elettromagnetici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 le motivazioni sotto esposte.</w:t>
      </w:r>
    </w:p>
    <w:p w:rsidR="00566E4F" w:rsidRDefault="00566E4F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F734AD">
        <w:rPr>
          <w:rFonts w:asciiTheme="minorHAnsi" w:hAnsiTheme="minorHAnsi" w:cstheme="minorHAnsi"/>
          <w:szCs w:val="24"/>
        </w:rPr>
        <w:lastRenderedPageBreak/>
        <w:t xml:space="preserve">A tal proposito quindi risulta </w:t>
      </w:r>
      <w:r w:rsidRPr="00F734AD">
        <w:rPr>
          <w:rFonts w:asciiTheme="minorHAnsi" w:hAnsiTheme="minorHAnsi" w:cstheme="minorHAnsi"/>
          <w:b/>
          <w:bCs/>
          <w:szCs w:val="24"/>
        </w:rPr>
        <w:t>indispensabile bloccare ogni sperimentazione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b/>
          <w:bCs/>
          <w:szCs w:val="24"/>
        </w:rPr>
        <w:t xml:space="preserve">del 5G </w:t>
      </w:r>
      <w:r w:rsidRPr="00F734AD">
        <w:rPr>
          <w:rFonts w:asciiTheme="minorHAnsi" w:hAnsiTheme="minorHAnsi" w:cstheme="minorHAnsi"/>
          <w:szCs w:val="24"/>
        </w:rPr>
        <w:t>come richiesto anche da oltre 170 scienziati indipendenti nell’ appello di pochi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mesi fa: infatti prima di prevedere l’ utilizzo commerciale delle frequenze adoperate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dal 5G è necessario attendere che vengano pubblicati studi INDIPENDENTI, </w:t>
      </w:r>
      <w:proofErr w:type="spellStart"/>
      <w:r w:rsidRPr="00F734AD">
        <w:rPr>
          <w:rFonts w:asciiTheme="minorHAnsi" w:hAnsiTheme="minorHAnsi" w:cstheme="minorHAnsi"/>
          <w:szCs w:val="24"/>
        </w:rPr>
        <w:t>cioé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non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finanziati dall’industria neanche attraverso sistemi di mascheramento, sugli effetti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biologici (studi su animali, piante, studi biomolecolari e sui meccanismi d’azione),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derivanti da tale esposizione, attivando quindi, </w:t>
      </w:r>
      <w:r w:rsidRPr="00F734AD">
        <w:rPr>
          <w:rFonts w:asciiTheme="minorHAnsi" w:hAnsiTheme="minorHAnsi" w:cstheme="minorHAnsi"/>
          <w:i/>
          <w:iCs/>
          <w:szCs w:val="24"/>
        </w:rPr>
        <w:t>“nell'interesse della salute individuale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 xml:space="preserve">e pubblica e in applicazione del principio di precauzione" </w:t>
      </w:r>
      <w:r w:rsidRPr="00F734AD">
        <w:rPr>
          <w:rFonts w:asciiTheme="minorHAnsi" w:hAnsiTheme="minorHAnsi" w:cstheme="minorHAnsi"/>
          <w:szCs w:val="24"/>
        </w:rPr>
        <w:t>adeguate misure, al fine di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szCs w:val="24"/>
        </w:rPr>
        <w:t>“</w:t>
      </w:r>
      <w:r w:rsidRPr="00F734AD">
        <w:rPr>
          <w:rFonts w:asciiTheme="minorHAnsi" w:hAnsiTheme="minorHAnsi" w:cstheme="minorHAnsi"/>
          <w:i/>
          <w:iCs/>
          <w:szCs w:val="24"/>
        </w:rPr>
        <w:t>escludere la pericolosità della tecnologia specifica anche a basse concentrazioni in</w:t>
      </w:r>
    </w:p>
    <w:p w:rsidR="00F734AD" w:rsidRPr="00F734AD" w:rsidRDefault="00F734AD" w:rsidP="00D178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Cs w:val="24"/>
        </w:rPr>
      </w:pPr>
      <w:r w:rsidRPr="00F734AD">
        <w:rPr>
          <w:rFonts w:asciiTheme="minorHAnsi" w:hAnsiTheme="minorHAnsi" w:cstheme="minorHAnsi"/>
          <w:i/>
          <w:iCs/>
          <w:szCs w:val="24"/>
        </w:rPr>
        <w:t>alcuni soggetti”.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 TUTTE QUESTE MOTIVAZIONI, I SEGUENTI COMITATI E ASSOCIAZIONI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-Comitato di Tutela e Salvaguardia dell’ Ambiente in Monte </w:t>
      </w:r>
      <w:proofErr w:type="spellStart"/>
      <w:r w:rsidRPr="00F734AD">
        <w:rPr>
          <w:rFonts w:asciiTheme="minorHAnsi" w:hAnsiTheme="minorHAnsi" w:cstheme="minorHAnsi"/>
          <w:szCs w:val="24"/>
        </w:rPr>
        <w:t>Porzio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Catone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– ONLUS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A.M.I.C.A.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– Associazione per le Malattie da Intossicazione Cronica e/o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Ambientale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r w:rsidRPr="00F734AD">
        <w:rPr>
          <w:rFonts w:asciiTheme="minorHAnsi" w:hAnsiTheme="minorHAnsi" w:cstheme="minorHAnsi"/>
          <w:szCs w:val="24"/>
        </w:rPr>
        <w:t>Comitato “Stop Antenna” di Velletri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r w:rsidRPr="00F734AD">
        <w:rPr>
          <w:rFonts w:asciiTheme="minorHAnsi" w:hAnsiTheme="minorHAnsi" w:cstheme="minorHAnsi"/>
          <w:szCs w:val="24"/>
        </w:rPr>
        <w:t>Progetto PRAEET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r w:rsidRPr="00F734AD">
        <w:rPr>
          <w:rFonts w:asciiTheme="minorHAnsi" w:hAnsiTheme="minorHAnsi" w:cstheme="minorHAnsi"/>
          <w:szCs w:val="24"/>
        </w:rPr>
        <w:t>Comitato di Tutela Ambiente in Rocca di Papa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r w:rsidRPr="00F734AD">
        <w:rPr>
          <w:rFonts w:asciiTheme="minorHAnsi" w:hAnsiTheme="minorHAnsi" w:cstheme="minorHAnsi"/>
          <w:szCs w:val="24"/>
        </w:rPr>
        <w:t xml:space="preserve">Associazione Italiana </w:t>
      </w:r>
      <w:proofErr w:type="spellStart"/>
      <w:r w:rsidRPr="00F734AD">
        <w:rPr>
          <w:rFonts w:asciiTheme="minorHAnsi" w:hAnsiTheme="minorHAnsi" w:cstheme="minorHAnsi"/>
          <w:szCs w:val="24"/>
        </w:rPr>
        <w:t>ElettroSensibili</w:t>
      </w:r>
      <w:proofErr w:type="spellEnd"/>
    </w:p>
    <w:p w:rsid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-</w:t>
      </w:r>
      <w:r w:rsidR="008271BC">
        <w:rPr>
          <w:rFonts w:asciiTheme="minorHAnsi" w:hAnsiTheme="minorHAnsi" w:cstheme="minorHAnsi"/>
          <w:szCs w:val="24"/>
        </w:rPr>
        <w:t xml:space="preserve"> </w:t>
      </w:r>
      <w:r w:rsidRPr="00F734AD">
        <w:rPr>
          <w:rFonts w:asciiTheme="minorHAnsi" w:hAnsiTheme="minorHAnsi" w:cstheme="minorHAnsi"/>
          <w:szCs w:val="24"/>
        </w:rPr>
        <w:t xml:space="preserve">Centro </w:t>
      </w:r>
      <w:r w:rsidR="00566E4F">
        <w:rPr>
          <w:rFonts w:asciiTheme="minorHAnsi" w:hAnsiTheme="minorHAnsi" w:cstheme="minorHAnsi"/>
          <w:szCs w:val="24"/>
        </w:rPr>
        <w:t xml:space="preserve">Tutela </w:t>
      </w:r>
      <w:r w:rsidRPr="00F734AD">
        <w:rPr>
          <w:rFonts w:asciiTheme="minorHAnsi" w:hAnsiTheme="minorHAnsi" w:cstheme="minorHAnsi"/>
          <w:szCs w:val="24"/>
        </w:rPr>
        <w:t>Consumatori Utenti di Bolzano</w:t>
      </w:r>
    </w:p>
    <w:p w:rsidR="008271BC" w:rsidRDefault="008271BC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Osservatorio Sensibile, Trento</w:t>
      </w:r>
    </w:p>
    <w:p w:rsidR="00FE4FA9" w:rsidRDefault="00FE4FA9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E4FA9">
        <w:rPr>
          <w:rFonts w:asciiTheme="minorHAnsi" w:hAnsiTheme="minorHAnsi" w:cstheme="minorHAnsi"/>
          <w:szCs w:val="24"/>
          <w:highlight w:val="yellow"/>
        </w:rPr>
        <w:t>- AGGIUNGI QUI LA FIRMA DELLA TUA ASSOCIAZIONE</w:t>
      </w:r>
    </w:p>
    <w:p w:rsidR="00566E4F" w:rsidRPr="00F734AD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F734AD">
        <w:rPr>
          <w:rFonts w:asciiTheme="minorHAnsi" w:hAnsiTheme="minorHAnsi" w:cstheme="minorHAnsi"/>
          <w:b/>
          <w:bCs/>
          <w:szCs w:val="24"/>
        </w:rPr>
        <w:t xml:space="preserve">CHIEDONO AI MINISTERI COMPETENTI UNA UDIENZA AL FINE </w:t>
      </w:r>
      <w:proofErr w:type="spellStart"/>
      <w:r w:rsidRPr="00F734AD">
        <w:rPr>
          <w:rFonts w:asciiTheme="minorHAnsi" w:hAnsiTheme="minorHAnsi" w:cstheme="minorHAnsi"/>
          <w:b/>
          <w:bCs/>
          <w:szCs w:val="24"/>
        </w:rPr>
        <w:t>DI</w:t>
      </w:r>
      <w:proofErr w:type="spellEnd"/>
      <w:r w:rsidRPr="00F734AD">
        <w:rPr>
          <w:rFonts w:asciiTheme="minorHAnsi" w:hAnsiTheme="minorHAnsi" w:cstheme="minorHAnsi"/>
          <w:b/>
          <w:bCs/>
          <w:szCs w:val="24"/>
        </w:rPr>
        <w:t xml:space="preserve"> POTER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F734AD">
        <w:rPr>
          <w:rFonts w:asciiTheme="minorHAnsi" w:hAnsiTheme="minorHAnsi" w:cstheme="minorHAnsi"/>
          <w:b/>
          <w:bCs/>
          <w:szCs w:val="24"/>
        </w:rPr>
        <w:t>PRESENTARE IN MODO PIU’ APPROFONDITO LE NOSTRE ISTANZE E,</w:t>
      </w:r>
      <w:r w:rsidR="00566E4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F734AD">
        <w:rPr>
          <w:rFonts w:asciiTheme="minorHAnsi" w:hAnsiTheme="minorHAnsi" w:cstheme="minorHAnsi"/>
          <w:b/>
          <w:bCs/>
          <w:szCs w:val="24"/>
        </w:rPr>
        <w:t>INOLTRE,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1) di stralciare immediatamente qualsivoglia bozza di decreto legge volto all’adeguamento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degli attuali limiti di legge italiani alle raccomandazioni europee e di emendare l’Art. 14 del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proofErr w:type="spellStart"/>
      <w:r w:rsidRPr="00F734AD">
        <w:rPr>
          <w:rFonts w:asciiTheme="minorHAnsi" w:hAnsiTheme="minorHAnsi" w:cstheme="minorHAnsi"/>
          <w:szCs w:val="24"/>
        </w:rPr>
        <w:t>DL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n°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179 del 18/10/2012 pubblicato sulla G.U. </w:t>
      </w:r>
      <w:proofErr w:type="spellStart"/>
      <w:r w:rsidRPr="00F734AD">
        <w:rPr>
          <w:rFonts w:asciiTheme="minorHAnsi" w:hAnsiTheme="minorHAnsi" w:cstheme="minorHAnsi"/>
          <w:szCs w:val="24"/>
        </w:rPr>
        <w:t>n°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del 19/10/2012;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2) di recepire gli studi scientifici più recenti (molti dei quali prodotti da scienziati italiani)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per abbassare i limiti di esposizione alla radiofrequenza per la popolazione italiana secondo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la Raccomandazione dell’Assemblea Plenaria del Consiglio D’Europa N. 1815 del 2011 a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0,6 V/m nell’immediato;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3) di sospendere qualsiasi forma di sperimentazione tecnologica del 5G nelle città italiane in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attesa della produzione di sufficienti evidenze scientifiche per giudicarne l’innocuità e in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attesa della modifica rigorosamente precauzionale degli attuali limiti italiani per i campi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elettromagnetici.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Distinti saluti.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Le Associazioni ed I Comitati Ambientalisti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DATA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28/06/2018</w:t>
      </w:r>
    </w:p>
    <w:p w:rsidR="00566E4F" w:rsidRDefault="00566E4F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  <w:r w:rsidRPr="00F734AD">
        <w:rPr>
          <w:rFonts w:asciiTheme="minorHAnsi" w:hAnsiTheme="minorHAnsi" w:cstheme="minorHAnsi"/>
          <w:b/>
          <w:bCs/>
          <w:szCs w:val="24"/>
        </w:rPr>
        <w:t>Lista Allegati delle più recenti Pubblicazioni sull’ argomento: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[1] Classificazione IARC della radiofrequenza come “Possibile Cancerogeno per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l’Uomo”.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lastRenderedPageBreak/>
        <w:t xml:space="preserve">[2] Scambio di </w:t>
      </w:r>
      <w:proofErr w:type="spellStart"/>
      <w:r w:rsidRPr="00F734AD">
        <w:rPr>
          <w:rFonts w:asciiTheme="minorHAnsi" w:hAnsiTheme="minorHAnsi" w:cstheme="minorHAnsi"/>
          <w:szCs w:val="24"/>
        </w:rPr>
        <w:t>email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sull’inserimento del </w:t>
      </w:r>
      <w:proofErr w:type="spellStart"/>
      <w:r w:rsidRPr="00F734AD">
        <w:rPr>
          <w:rFonts w:asciiTheme="minorHAnsi" w:hAnsiTheme="minorHAnsi" w:cstheme="minorHAnsi"/>
          <w:szCs w:val="24"/>
        </w:rPr>
        <w:t>Wi-Fi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nella classificazione IARC.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[3] Studio di </w:t>
      </w:r>
      <w:proofErr w:type="spellStart"/>
      <w:r w:rsidRPr="00F734AD">
        <w:rPr>
          <w:rFonts w:asciiTheme="minorHAnsi" w:hAnsiTheme="minorHAnsi" w:cstheme="minorHAnsi"/>
          <w:szCs w:val="24"/>
        </w:rPr>
        <w:t>Hardell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sulla rivista scientifica </w:t>
      </w:r>
      <w:proofErr w:type="spellStart"/>
      <w:r w:rsidRPr="00F734AD">
        <w:rPr>
          <w:rFonts w:asciiTheme="minorHAnsi" w:hAnsiTheme="minorHAnsi" w:cstheme="minorHAnsi"/>
          <w:szCs w:val="24"/>
        </w:rPr>
        <w:t>Pathophysiology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2014.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[4] Resoconto dell’incontro di </w:t>
      </w:r>
      <w:proofErr w:type="spellStart"/>
      <w:r w:rsidRPr="00F734AD">
        <w:rPr>
          <w:rFonts w:asciiTheme="minorHAnsi" w:hAnsiTheme="minorHAnsi" w:cstheme="minorHAnsi"/>
          <w:szCs w:val="24"/>
        </w:rPr>
        <w:t>Hardell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con i dirigenti dell’OMS pubblicato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sull’International Journal </w:t>
      </w:r>
      <w:proofErr w:type="spellStart"/>
      <w:r w:rsidRPr="00F734AD">
        <w:rPr>
          <w:rFonts w:asciiTheme="minorHAnsi" w:hAnsiTheme="minorHAnsi" w:cstheme="minorHAnsi"/>
          <w:szCs w:val="24"/>
        </w:rPr>
        <w:t>of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Oncology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(2017).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[5] Appello degli scienziati per messa al bando del 5G alla Commissione Europea del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13 Settembre 2017.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[6] Risoluzione 1815 dell’Assemblea Plenaria del Consiglio d’Europa del Maggio 2011.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[7] Martin J. </w:t>
      </w:r>
      <w:proofErr w:type="spellStart"/>
      <w:r w:rsidRPr="00F734AD">
        <w:rPr>
          <w:rFonts w:asciiTheme="minorHAnsi" w:hAnsiTheme="minorHAnsi" w:cstheme="minorHAnsi"/>
          <w:szCs w:val="24"/>
        </w:rPr>
        <w:t>Pall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, studio sul </w:t>
      </w:r>
      <w:proofErr w:type="spellStart"/>
      <w:r w:rsidRPr="00F734AD">
        <w:rPr>
          <w:rFonts w:asciiTheme="minorHAnsi" w:hAnsiTheme="minorHAnsi" w:cstheme="minorHAnsi"/>
          <w:szCs w:val="24"/>
        </w:rPr>
        <w:t>Wi-Fi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del 2017.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[8] Martin j. </w:t>
      </w:r>
      <w:proofErr w:type="spellStart"/>
      <w:r w:rsidRPr="00F734AD">
        <w:rPr>
          <w:rFonts w:asciiTheme="minorHAnsi" w:hAnsiTheme="minorHAnsi" w:cstheme="minorHAnsi"/>
          <w:szCs w:val="24"/>
        </w:rPr>
        <w:t>Pall</w:t>
      </w:r>
      <w:proofErr w:type="spellEnd"/>
      <w:r w:rsidRPr="00F734AD">
        <w:rPr>
          <w:rFonts w:asciiTheme="minorHAnsi" w:hAnsiTheme="minorHAnsi" w:cstheme="minorHAnsi"/>
          <w:szCs w:val="24"/>
        </w:rPr>
        <w:t>, studio sul 5G del 2018.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[9] Appello di ISDE Medici per l’Ambiente del 2018.</w:t>
      </w:r>
    </w:p>
    <w:p w:rsidR="00F734AD" w:rsidRPr="00F734AD" w:rsidRDefault="00F734AD" w:rsidP="00F734AD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>[10] Appello di Parigi del 2015</w:t>
      </w:r>
    </w:p>
    <w:p w:rsidR="00CB6FF0" w:rsidRPr="00F734AD" w:rsidRDefault="00F734AD" w:rsidP="00F734AD">
      <w:pPr>
        <w:rPr>
          <w:rFonts w:asciiTheme="minorHAnsi" w:hAnsiTheme="minorHAnsi" w:cstheme="minorHAnsi"/>
          <w:szCs w:val="24"/>
        </w:rPr>
      </w:pPr>
      <w:r w:rsidRPr="00F734AD">
        <w:rPr>
          <w:rFonts w:asciiTheme="minorHAnsi" w:hAnsiTheme="minorHAnsi" w:cstheme="minorHAnsi"/>
          <w:szCs w:val="24"/>
        </w:rPr>
        <w:t xml:space="preserve">[11] Falcioni, L., </w:t>
      </w:r>
      <w:proofErr w:type="spellStart"/>
      <w:r w:rsidRPr="00F734AD">
        <w:rPr>
          <w:rFonts w:asciiTheme="minorHAnsi" w:hAnsiTheme="minorHAnsi" w:cstheme="minorHAnsi"/>
          <w:szCs w:val="24"/>
        </w:rPr>
        <w:t>Belpoggi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et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al, </w:t>
      </w:r>
      <w:proofErr w:type="spellStart"/>
      <w:r w:rsidRPr="00F734AD">
        <w:rPr>
          <w:rFonts w:asciiTheme="minorHAnsi" w:hAnsiTheme="minorHAnsi" w:cstheme="minorHAnsi"/>
          <w:szCs w:val="24"/>
        </w:rPr>
        <w:t>Environmental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F734AD">
        <w:rPr>
          <w:rFonts w:asciiTheme="minorHAnsi" w:hAnsiTheme="minorHAnsi" w:cstheme="minorHAnsi"/>
          <w:szCs w:val="24"/>
        </w:rPr>
        <w:t>Research</w:t>
      </w:r>
      <w:proofErr w:type="spellEnd"/>
      <w:r w:rsidRPr="00F734AD">
        <w:rPr>
          <w:rFonts w:asciiTheme="minorHAnsi" w:hAnsiTheme="minorHAnsi" w:cstheme="minorHAnsi"/>
          <w:szCs w:val="24"/>
        </w:rPr>
        <w:t xml:space="preserve"> (2018</w:t>
      </w:r>
    </w:p>
    <w:sectPr w:rsidR="00CB6FF0" w:rsidRPr="00F734AD" w:rsidSect="008E1E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F734AD"/>
    <w:rsid w:val="001F5BE2"/>
    <w:rsid w:val="00442530"/>
    <w:rsid w:val="004B0017"/>
    <w:rsid w:val="00566E4F"/>
    <w:rsid w:val="00610589"/>
    <w:rsid w:val="00627C25"/>
    <w:rsid w:val="006D43D6"/>
    <w:rsid w:val="0076276D"/>
    <w:rsid w:val="007D627B"/>
    <w:rsid w:val="008271BC"/>
    <w:rsid w:val="008321F6"/>
    <w:rsid w:val="008E1E0C"/>
    <w:rsid w:val="009A2567"/>
    <w:rsid w:val="00AD47C1"/>
    <w:rsid w:val="00BA03C0"/>
    <w:rsid w:val="00C37CC9"/>
    <w:rsid w:val="00C82B97"/>
    <w:rsid w:val="00CE0944"/>
    <w:rsid w:val="00D17832"/>
    <w:rsid w:val="00D3287F"/>
    <w:rsid w:val="00D70441"/>
    <w:rsid w:val="00E06E4A"/>
    <w:rsid w:val="00EB4097"/>
    <w:rsid w:val="00F734AD"/>
    <w:rsid w:val="00FD7792"/>
    <w:rsid w:val="00FE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1E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1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7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Associazione AMICA</dc:creator>
  <cp:lastModifiedBy>Associazione AMICA</cp:lastModifiedBy>
  <cp:revision>6</cp:revision>
  <dcterms:created xsi:type="dcterms:W3CDTF">2018-06-28T10:42:00Z</dcterms:created>
  <dcterms:modified xsi:type="dcterms:W3CDTF">2018-06-28T13:41:00Z</dcterms:modified>
</cp:coreProperties>
</file>